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2535" w14:textId="77777777" w:rsidR="008F70D7" w:rsidRDefault="008F70D7" w:rsidP="00D723D4">
      <w:pPr>
        <w:spacing w:after="0"/>
      </w:pPr>
    </w:p>
    <w:p w14:paraId="17375246" w14:textId="77777777" w:rsidR="00074E69" w:rsidRPr="0094737D" w:rsidRDefault="00074E69" w:rsidP="00D723D4">
      <w:pPr>
        <w:spacing w:after="0"/>
        <w:outlineLvl w:val="0"/>
        <w:rPr>
          <w:rFonts w:ascii="Arial" w:eastAsia="Times New Roman" w:hAnsi="Arial" w:cs="Arial"/>
          <w:b/>
          <w:sz w:val="52"/>
          <w:szCs w:val="52"/>
          <w:lang w:eastAsia="pl-PL"/>
        </w:rPr>
      </w:pPr>
      <w:r w:rsidRPr="0094737D">
        <w:rPr>
          <w:rFonts w:ascii="Arial" w:eastAsia="Times New Roman" w:hAnsi="Arial" w:cs="Arial"/>
          <w:b/>
          <w:sz w:val="52"/>
          <w:szCs w:val="52"/>
          <w:lang w:eastAsia="pl-PL"/>
        </w:rPr>
        <w:t xml:space="preserve">    Stosowanie  środków prawnych </w:t>
      </w:r>
    </w:p>
    <w:p w14:paraId="405C101C" w14:textId="77777777" w:rsidR="00074E69" w:rsidRPr="0094737D" w:rsidRDefault="00074E69" w:rsidP="00D723D4">
      <w:pPr>
        <w:spacing w:after="0"/>
        <w:outlineLvl w:val="0"/>
        <w:rPr>
          <w:rFonts w:ascii="Arial" w:eastAsia="Times New Roman" w:hAnsi="Arial" w:cs="Arial"/>
          <w:b/>
          <w:sz w:val="52"/>
          <w:szCs w:val="52"/>
          <w:lang w:eastAsia="pl-PL"/>
        </w:rPr>
      </w:pPr>
      <w:r w:rsidRPr="0094737D">
        <w:rPr>
          <w:rFonts w:ascii="Arial" w:eastAsia="Times New Roman" w:hAnsi="Arial" w:cs="Arial"/>
          <w:b/>
          <w:sz w:val="52"/>
          <w:szCs w:val="52"/>
          <w:lang w:eastAsia="pl-PL"/>
        </w:rPr>
        <w:t xml:space="preserve">    w sprawach dotyczących</w:t>
      </w:r>
    </w:p>
    <w:p w14:paraId="26E2E35B" w14:textId="77777777" w:rsidR="00074E69" w:rsidRPr="0094737D" w:rsidRDefault="00074E69" w:rsidP="00D723D4">
      <w:pPr>
        <w:spacing w:after="0"/>
        <w:outlineLvl w:val="0"/>
        <w:rPr>
          <w:rFonts w:ascii="Arial" w:eastAsia="Times New Roman" w:hAnsi="Arial" w:cs="Arial"/>
          <w:b/>
          <w:sz w:val="52"/>
          <w:szCs w:val="52"/>
          <w:lang w:eastAsia="pl-PL"/>
        </w:rPr>
      </w:pPr>
      <w:r w:rsidRPr="0094737D">
        <w:rPr>
          <w:rFonts w:ascii="Arial" w:eastAsia="Times New Roman" w:hAnsi="Arial" w:cs="Arial"/>
          <w:b/>
          <w:sz w:val="52"/>
          <w:szCs w:val="52"/>
          <w:lang w:eastAsia="pl-PL"/>
        </w:rPr>
        <w:t xml:space="preserve">    przemocy w rodzinie</w:t>
      </w:r>
      <w:r w:rsidRPr="0094737D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99356" wp14:editId="31562F3F">
                <wp:simplePos x="0" y="0"/>
                <wp:positionH relativeFrom="column">
                  <wp:posOffset>-400050</wp:posOffset>
                </wp:positionH>
                <wp:positionV relativeFrom="paragraph">
                  <wp:posOffset>293370</wp:posOffset>
                </wp:positionV>
                <wp:extent cx="221103" cy="10142220"/>
                <wp:effectExtent l="0" t="0" r="0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3" cy="10142220"/>
                        </a:xfrm>
                        <a:prstGeom prst="rect">
                          <a:avLst/>
                        </a:prstGeom>
                        <a:solidFill>
                          <a:srgbClr val="44546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C21A11" id="Prostokąt 3" o:spid="_x0000_s1026" style="position:absolute;margin-left:-31.5pt;margin-top:23.1pt;width:17.4pt;height:79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" fillcolor="#44546a" stroked="f" strokeweight="1pt"/>
            </w:pict>
          </mc:Fallback>
        </mc:AlternateContent>
      </w:r>
    </w:p>
    <w:p w14:paraId="6938E416" w14:textId="77777777" w:rsidR="00074E69" w:rsidRDefault="00074E69" w:rsidP="00D723D4">
      <w:pPr>
        <w:spacing w:after="0"/>
        <w:jc w:val="both"/>
        <w:rPr>
          <w:rFonts w:ascii="Times New Roman" w:eastAsia="Times New Roman" w:hAnsi="Times New Roman"/>
          <w:sz w:val="36"/>
          <w:szCs w:val="36"/>
          <w:lang w:eastAsia="pl-PL"/>
        </w:rPr>
      </w:pPr>
    </w:p>
    <w:p w14:paraId="46930B84" w14:textId="77777777" w:rsidR="00074E69" w:rsidRDefault="00074E69" w:rsidP="00D723D4">
      <w:pPr>
        <w:spacing w:after="0"/>
        <w:jc w:val="both"/>
        <w:rPr>
          <w:rFonts w:ascii="Times New Roman" w:eastAsia="Times New Roman" w:hAnsi="Times New Roman"/>
          <w:sz w:val="36"/>
          <w:szCs w:val="36"/>
          <w:lang w:eastAsia="pl-PL"/>
        </w:rPr>
      </w:pPr>
    </w:p>
    <w:p w14:paraId="122D9388" w14:textId="77777777" w:rsidR="00074E69" w:rsidRDefault="005B28A3" w:rsidP="00D723D4">
      <w:pPr>
        <w:spacing w:after="0"/>
        <w:jc w:val="both"/>
        <w:rPr>
          <w:rFonts w:ascii="Times New Roman" w:eastAsia="Times New Roman" w:hAnsi="Times New Roman"/>
          <w:i/>
          <w:sz w:val="32"/>
          <w:szCs w:val="32"/>
          <w:lang w:eastAsia="pl-PL"/>
        </w:rPr>
      </w:pPr>
      <w:sdt>
        <w:sdtPr>
          <w:rPr>
            <w:rFonts w:ascii="Times New Roman" w:eastAsia="Times New Roman" w:hAnsi="Times New Roman"/>
            <w:sz w:val="36"/>
            <w:szCs w:val="36"/>
            <w:lang w:eastAsia="pl-PL"/>
          </w:rPr>
          <w:alias w:val="Podtytuł"/>
          <w:tag w:val=""/>
          <w:id w:val="1932853919"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74E69">
            <w:rPr>
              <w:rFonts w:ascii="Times New Roman" w:eastAsia="Times New Roman" w:hAnsi="Times New Roman"/>
              <w:sz w:val="36"/>
              <w:szCs w:val="36"/>
              <w:lang w:eastAsia="pl-PL"/>
            </w:rPr>
            <w:t xml:space="preserve">     </w:t>
          </w:r>
        </w:sdtContent>
      </w:sdt>
    </w:p>
    <w:p w14:paraId="7981944E" w14:textId="77777777" w:rsidR="00074E69" w:rsidRDefault="00074E69" w:rsidP="00D723D4">
      <w:pPr>
        <w:spacing w:after="0"/>
        <w:jc w:val="both"/>
        <w:rPr>
          <w:rFonts w:ascii="Times New Roman" w:eastAsia="Times New Roman" w:hAnsi="Times New Roman"/>
          <w:i/>
          <w:sz w:val="32"/>
          <w:szCs w:val="32"/>
          <w:lang w:eastAsia="pl-PL"/>
        </w:rPr>
      </w:pPr>
      <w:r w:rsidRPr="00DE478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F5808" wp14:editId="2EC10413">
                <wp:simplePos x="0" y="0"/>
                <wp:positionH relativeFrom="margin">
                  <wp:posOffset>-271145</wp:posOffset>
                </wp:positionH>
                <wp:positionV relativeFrom="paragraph">
                  <wp:posOffset>199390</wp:posOffset>
                </wp:positionV>
                <wp:extent cx="2760980" cy="381000"/>
                <wp:effectExtent l="0" t="0" r="1270" b="0"/>
                <wp:wrapNone/>
                <wp:docPr id="4" name="Pięci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980" cy="381000"/>
                        </a:xfrm>
                        <a:prstGeom prst="homePlat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A1B2F9" w14:textId="77777777" w:rsidR="0094737D" w:rsidRPr="0094737D" w:rsidRDefault="0094737D" w:rsidP="00074E69">
                            <w:pPr>
                              <w:pStyle w:val="Bezodstpw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4737D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2021</w:t>
                            </w:r>
                          </w:p>
                          <w:p w14:paraId="055C07DA" w14:textId="77777777" w:rsidR="0094737D" w:rsidRPr="00BF3608" w:rsidRDefault="0094737D" w:rsidP="00074E69">
                            <w:pPr>
                              <w:pStyle w:val="Bezodstpw"/>
                              <w:jc w:val="right"/>
                              <w:rPr>
                                <w:rFonts w:ascii="Times New Roman" w:hAnsi="Times New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0" rIns="1828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F580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ęciokąt 4" o:spid="_x0000_s1026" type="#_x0000_t15" style="position:absolute;left:0;text-align:left;margin-left:-21.35pt;margin-top:15.7pt;width:217.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" adj="20110" fillcolor="#5b9bd5" stroked="f" strokeweight="1pt">
                <v:textbox inset=",0,14.4pt,0">
                  <w:txbxContent>
                    <w:p w14:paraId="7BA1B2F9" w14:textId="77777777" w:rsidR="0094737D" w:rsidRPr="0094737D" w:rsidRDefault="0094737D" w:rsidP="00074E69">
                      <w:pPr>
                        <w:pStyle w:val="Bezodstpw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94737D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2021</w:t>
                      </w:r>
                    </w:p>
                    <w:p w14:paraId="055C07DA" w14:textId="77777777" w:rsidR="0094737D" w:rsidRPr="00BF3608" w:rsidRDefault="0094737D" w:rsidP="00074E69">
                      <w:pPr>
                        <w:pStyle w:val="Bezodstpw"/>
                        <w:jc w:val="right"/>
                        <w:rPr>
                          <w:rFonts w:ascii="Times New Roman" w:hAnsi="Times New Roman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23749C" w14:textId="77777777" w:rsidR="00074E69" w:rsidRDefault="00074E69" w:rsidP="00D723D4">
      <w:pPr>
        <w:spacing w:after="0"/>
        <w:jc w:val="both"/>
        <w:rPr>
          <w:rFonts w:ascii="Times New Roman" w:eastAsia="Times New Roman" w:hAnsi="Times New Roman"/>
          <w:i/>
          <w:sz w:val="32"/>
          <w:szCs w:val="32"/>
          <w:lang w:eastAsia="pl-PL"/>
        </w:rPr>
      </w:pPr>
    </w:p>
    <w:p w14:paraId="1A3D83AE" w14:textId="77777777" w:rsidR="00074E69" w:rsidRDefault="00074E69" w:rsidP="00D723D4">
      <w:pPr>
        <w:spacing w:after="0"/>
        <w:jc w:val="both"/>
        <w:rPr>
          <w:rFonts w:ascii="Times New Roman" w:eastAsia="Times New Roman" w:hAnsi="Times New Roman"/>
          <w:i/>
          <w:sz w:val="32"/>
          <w:szCs w:val="32"/>
          <w:lang w:eastAsia="pl-PL"/>
        </w:rPr>
      </w:pPr>
    </w:p>
    <w:p w14:paraId="44F15931" w14:textId="77777777" w:rsidR="00074E69" w:rsidRDefault="00074E69" w:rsidP="00D723D4">
      <w:pPr>
        <w:spacing w:after="0"/>
        <w:jc w:val="both"/>
        <w:rPr>
          <w:rFonts w:ascii="Times New Roman" w:eastAsia="Times New Roman" w:hAnsi="Times New Roman"/>
          <w:i/>
          <w:sz w:val="32"/>
          <w:szCs w:val="32"/>
          <w:lang w:eastAsia="pl-PL"/>
        </w:rPr>
      </w:pPr>
    </w:p>
    <w:p w14:paraId="79F7825E" w14:textId="77777777" w:rsidR="00074E69" w:rsidRPr="0094737D" w:rsidRDefault="00074E69" w:rsidP="00D723D4">
      <w:pPr>
        <w:spacing w:after="0"/>
        <w:jc w:val="both"/>
        <w:rPr>
          <w:rFonts w:ascii="Arial" w:eastAsia="Times New Roman" w:hAnsi="Arial" w:cs="Arial"/>
          <w:i/>
          <w:sz w:val="32"/>
          <w:szCs w:val="32"/>
          <w:lang w:eastAsia="pl-PL"/>
        </w:rPr>
      </w:pPr>
      <w:r w:rsidRPr="0094737D">
        <w:rPr>
          <w:rFonts w:ascii="Arial" w:eastAsia="Times New Roman" w:hAnsi="Arial" w:cs="Arial"/>
          <w:i/>
          <w:sz w:val="32"/>
          <w:szCs w:val="32"/>
          <w:lang w:eastAsia="pl-PL"/>
        </w:rPr>
        <w:t xml:space="preserve">Zestawienie opracowano na podstawie corocznie prowadzonego monitoringu – w oparciu o dane przekazane przez sądy rejonowe </w:t>
      </w:r>
      <w:r w:rsidRPr="0094737D">
        <w:rPr>
          <w:rFonts w:ascii="Arial" w:eastAsia="Times New Roman" w:hAnsi="Arial" w:cs="Arial"/>
          <w:i/>
          <w:sz w:val="32"/>
          <w:szCs w:val="32"/>
          <w:lang w:eastAsia="pl-PL"/>
        </w:rPr>
        <w:br/>
        <w:t>i prokuratury rejonowe – na prośbę Wojewody Małopolskiego.</w:t>
      </w:r>
    </w:p>
    <w:p w14:paraId="27513AA0" w14:textId="77777777" w:rsidR="00074E69" w:rsidRPr="0094737D" w:rsidRDefault="00074E69" w:rsidP="00D723D4">
      <w:pPr>
        <w:spacing w:after="0"/>
        <w:jc w:val="both"/>
        <w:rPr>
          <w:rFonts w:ascii="Arial" w:eastAsia="Times New Roman" w:hAnsi="Arial" w:cs="Arial"/>
          <w:i/>
          <w:sz w:val="32"/>
          <w:szCs w:val="32"/>
          <w:lang w:eastAsia="pl-PL"/>
        </w:rPr>
      </w:pPr>
      <w:r w:rsidRPr="0094737D">
        <w:rPr>
          <w:rFonts w:ascii="Arial" w:eastAsia="Times New Roman" w:hAnsi="Arial" w:cs="Arial"/>
          <w:b/>
          <w:i/>
          <w:sz w:val="32"/>
          <w:szCs w:val="32"/>
          <w:lang w:eastAsia="pl-PL"/>
        </w:rPr>
        <w:t xml:space="preserve">Dane dotyczą wybranych – najczęściej dokonywanych </w:t>
      </w:r>
      <w:r w:rsidRPr="0094737D">
        <w:rPr>
          <w:rFonts w:ascii="Arial" w:eastAsia="Times New Roman" w:hAnsi="Arial" w:cs="Arial"/>
          <w:b/>
          <w:i/>
          <w:sz w:val="32"/>
          <w:szCs w:val="32"/>
          <w:lang w:eastAsia="pl-PL"/>
        </w:rPr>
        <w:br/>
        <w:t>przestępstw związanych z użyciem przemocy w rodzinie</w:t>
      </w:r>
      <w:r w:rsidRPr="0094737D">
        <w:rPr>
          <w:rFonts w:ascii="Arial" w:eastAsia="Times New Roman" w:hAnsi="Arial" w:cs="Arial"/>
          <w:i/>
          <w:sz w:val="32"/>
          <w:szCs w:val="32"/>
          <w:lang w:eastAsia="pl-PL"/>
        </w:rPr>
        <w:t>.</w:t>
      </w:r>
    </w:p>
    <w:p w14:paraId="7242C3F2" w14:textId="77777777" w:rsidR="00074E69" w:rsidRPr="00DE4785" w:rsidRDefault="00074E69" w:rsidP="00D723D4">
      <w:pPr>
        <w:spacing w:after="0"/>
        <w:rPr>
          <w:sz w:val="32"/>
          <w:szCs w:val="32"/>
        </w:rPr>
      </w:pPr>
    </w:p>
    <w:p w14:paraId="0664011F" w14:textId="77777777" w:rsidR="00074E69" w:rsidRDefault="00074E69" w:rsidP="00D723D4">
      <w:pPr>
        <w:spacing w:after="0"/>
        <w:outlineLvl w:val="0"/>
        <w:rPr>
          <w:rFonts w:ascii="Times New Roman" w:eastAsia="Times New Roman" w:hAnsi="Times New Roman"/>
          <w:b/>
          <w:sz w:val="52"/>
          <w:szCs w:val="52"/>
          <w:lang w:eastAsia="pl-PL"/>
        </w:rPr>
      </w:pPr>
    </w:p>
    <w:p w14:paraId="458BAC72" w14:textId="77777777" w:rsidR="00074E69" w:rsidRPr="00DE4785" w:rsidRDefault="00074E69" w:rsidP="00D723D4">
      <w:pPr>
        <w:spacing w:after="0"/>
        <w:outlineLvl w:val="0"/>
        <w:rPr>
          <w:rFonts w:ascii="Times New Roman" w:eastAsia="Times New Roman" w:hAnsi="Times New Roman"/>
          <w:b/>
          <w:sz w:val="52"/>
          <w:szCs w:val="52"/>
          <w:lang w:eastAsia="pl-PL"/>
        </w:rPr>
      </w:pPr>
    </w:p>
    <w:p w14:paraId="1A63755F" w14:textId="77777777" w:rsidR="00074E69" w:rsidRPr="00DE4785" w:rsidRDefault="00074E69" w:rsidP="00D723D4">
      <w:pPr>
        <w:spacing w:after="0"/>
        <w:rPr>
          <w:rFonts w:asciiTheme="majorHAnsi" w:eastAsiaTheme="majorEastAsia" w:hAnsiTheme="majorHAnsi" w:cstheme="majorBidi"/>
          <w:color w:val="262626" w:themeColor="text1" w:themeTint="D9"/>
          <w:sz w:val="20"/>
          <w:szCs w:val="20"/>
          <w:lang w:eastAsia="pl-PL"/>
        </w:rPr>
      </w:pPr>
    </w:p>
    <w:p w14:paraId="749A7CD3" w14:textId="77777777" w:rsidR="00074E69" w:rsidRPr="00DE4785" w:rsidRDefault="00074E69" w:rsidP="00D723D4">
      <w:pPr>
        <w:spacing w:after="0"/>
        <w:rPr>
          <w:color w:val="404040" w:themeColor="text1" w:themeTint="BF"/>
          <w:sz w:val="36"/>
          <w:szCs w:val="36"/>
        </w:rPr>
      </w:pPr>
    </w:p>
    <w:p w14:paraId="65B39726" w14:textId="77777777" w:rsidR="00074E69" w:rsidRPr="00DE4785" w:rsidRDefault="00074E69" w:rsidP="00D723D4">
      <w:pPr>
        <w:spacing w:after="0"/>
      </w:pPr>
    </w:p>
    <w:p w14:paraId="35BA673E" w14:textId="77777777" w:rsidR="00074E69" w:rsidRPr="00DE4785" w:rsidRDefault="00074E69" w:rsidP="00D723D4">
      <w:pPr>
        <w:spacing w:after="0"/>
      </w:pPr>
    </w:p>
    <w:p w14:paraId="4B179894" w14:textId="77777777" w:rsidR="00074E69" w:rsidRPr="00DE4785" w:rsidRDefault="00074E69" w:rsidP="00D723D4">
      <w:pPr>
        <w:spacing w:after="0"/>
      </w:pPr>
    </w:p>
    <w:p w14:paraId="6345448C" w14:textId="77777777" w:rsidR="00074E69" w:rsidRPr="0094737D" w:rsidRDefault="00074E69" w:rsidP="00D723D4">
      <w:pPr>
        <w:spacing w:after="0"/>
        <w:outlineLvl w:val="0"/>
        <w:rPr>
          <w:rFonts w:ascii="Arial" w:eastAsia="Times New Roman" w:hAnsi="Arial" w:cs="Arial"/>
          <w:b/>
          <w:lang w:eastAsia="pl-PL"/>
        </w:rPr>
      </w:pPr>
      <w:r w:rsidRPr="00DE4785">
        <w:tab/>
      </w:r>
      <w:r w:rsidRPr="00DE4785">
        <w:tab/>
      </w:r>
      <w:r w:rsidRPr="00DE4785">
        <w:tab/>
      </w:r>
      <w:r w:rsidRPr="00DE4785">
        <w:tab/>
      </w:r>
      <w:r w:rsidRPr="00DE4785">
        <w:tab/>
      </w:r>
      <w:r w:rsidRPr="00DE4785">
        <w:tab/>
      </w:r>
      <w:r w:rsidRPr="0094737D">
        <w:rPr>
          <w:rFonts w:ascii="Arial" w:eastAsia="Times New Roman" w:hAnsi="Arial" w:cs="Arial"/>
          <w:b/>
          <w:lang w:eastAsia="pl-PL"/>
        </w:rPr>
        <w:t>Opr.   Jerzy Szczepaniec</w:t>
      </w:r>
    </w:p>
    <w:p w14:paraId="7363A671" w14:textId="77777777" w:rsidR="00074E69" w:rsidRPr="0094737D" w:rsidRDefault="00074E69" w:rsidP="00D723D4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50F5395B" w14:textId="77777777" w:rsidR="00074E69" w:rsidRPr="0094737D" w:rsidRDefault="00074E69" w:rsidP="00D723D4">
      <w:pPr>
        <w:spacing w:after="0"/>
        <w:ind w:left="3540" w:firstLine="708"/>
        <w:outlineLvl w:val="0"/>
        <w:rPr>
          <w:rFonts w:ascii="Arial" w:eastAsia="Times New Roman" w:hAnsi="Arial" w:cs="Arial"/>
          <w:b/>
          <w:i/>
          <w:lang w:eastAsia="pl-PL"/>
        </w:rPr>
      </w:pPr>
      <w:r w:rsidRPr="0094737D">
        <w:rPr>
          <w:rFonts w:ascii="Arial" w:eastAsia="Times New Roman" w:hAnsi="Arial" w:cs="Arial"/>
          <w:b/>
          <w:i/>
          <w:lang w:eastAsia="pl-PL"/>
        </w:rPr>
        <w:t>Wydział Polityki Społecznej</w:t>
      </w:r>
    </w:p>
    <w:p w14:paraId="6AA63F15" w14:textId="77777777" w:rsidR="00074E69" w:rsidRPr="0094737D" w:rsidRDefault="00074E69" w:rsidP="00D723D4">
      <w:pPr>
        <w:spacing w:after="0"/>
        <w:ind w:left="3540" w:firstLine="708"/>
        <w:rPr>
          <w:rFonts w:ascii="Arial" w:eastAsia="Times New Roman" w:hAnsi="Arial" w:cs="Arial"/>
          <w:b/>
          <w:i/>
          <w:lang w:eastAsia="pl-PL"/>
        </w:rPr>
      </w:pPr>
      <w:r w:rsidRPr="0094737D">
        <w:rPr>
          <w:rFonts w:ascii="Arial" w:eastAsia="Times New Roman" w:hAnsi="Arial" w:cs="Arial"/>
          <w:b/>
          <w:i/>
          <w:lang w:eastAsia="pl-PL"/>
        </w:rPr>
        <w:t>Małopolski Urząd Wojewódzki</w:t>
      </w:r>
    </w:p>
    <w:p w14:paraId="06CEFF78" w14:textId="77777777" w:rsidR="00074E69" w:rsidRPr="0094737D" w:rsidRDefault="00074E69" w:rsidP="00D723D4">
      <w:pPr>
        <w:spacing w:after="0"/>
        <w:ind w:left="3540" w:firstLine="708"/>
        <w:rPr>
          <w:rFonts w:ascii="Arial" w:eastAsia="Times New Roman" w:hAnsi="Arial" w:cs="Arial"/>
          <w:b/>
          <w:i/>
          <w:lang w:eastAsia="pl-PL"/>
        </w:rPr>
      </w:pPr>
      <w:r w:rsidRPr="0094737D">
        <w:rPr>
          <w:rFonts w:ascii="Arial" w:eastAsia="Times New Roman" w:hAnsi="Arial" w:cs="Arial"/>
          <w:b/>
          <w:i/>
          <w:lang w:eastAsia="pl-PL"/>
        </w:rPr>
        <w:t>w Krakowie</w:t>
      </w:r>
    </w:p>
    <w:p w14:paraId="4E2B5537" w14:textId="77777777" w:rsidR="00074E69" w:rsidRPr="0094737D" w:rsidRDefault="00074E69" w:rsidP="00D723D4">
      <w:pPr>
        <w:spacing w:after="0"/>
        <w:rPr>
          <w:rFonts w:ascii="Arial" w:hAnsi="Arial" w:cs="Arial"/>
        </w:rPr>
      </w:pPr>
    </w:p>
    <w:p w14:paraId="3C7F0E8B" w14:textId="3E4BD8D3" w:rsidR="00357242" w:rsidRPr="00D723D4" w:rsidRDefault="00074E69" w:rsidP="00D723D4">
      <w:pPr>
        <w:spacing w:after="0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94737D">
        <w:rPr>
          <w:rFonts w:ascii="Arial" w:eastAsia="Times New Roman" w:hAnsi="Arial" w:cs="Arial"/>
          <w:b/>
          <w:lang w:eastAsia="pl-PL"/>
        </w:rPr>
        <w:t xml:space="preserve">Kraków, </w:t>
      </w:r>
      <w:r w:rsidR="00E5157C" w:rsidRPr="0094737D">
        <w:rPr>
          <w:rFonts w:ascii="Arial" w:eastAsia="Times New Roman" w:hAnsi="Arial" w:cs="Arial"/>
          <w:b/>
          <w:lang w:eastAsia="pl-PL"/>
        </w:rPr>
        <w:t>maj</w:t>
      </w:r>
      <w:r w:rsidRPr="0094737D">
        <w:rPr>
          <w:rFonts w:ascii="Arial" w:eastAsia="Times New Roman" w:hAnsi="Arial" w:cs="Arial"/>
          <w:b/>
          <w:lang w:eastAsia="pl-PL"/>
        </w:rPr>
        <w:t xml:space="preserve"> 202</w:t>
      </w:r>
      <w:r w:rsidR="00357242" w:rsidRPr="0094737D">
        <w:rPr>
          <w:rFonts w:ascii="Arial" w:eastAsia="Times New Roman" w:hAnsi="Arial" w:cs="Arial"/>
          <w:b/>
          <w:lang w:eastAsia="pl-PL"/>
        </w:rPr>
        <w:t>1</w:t>
      </w:r>
      <w:r w:rsidRPr="0094737D">
        <w:rPr>
          <w:rFonts w:ascii="Arial" w:eastAsia="Times New Roman" w:hAnsi="Arial" w:cs="Arial"/>
          <w:b/>
          <w:lang w:eastAsia="pl-PL"/>
        </w:rPr>
        <w:t xml:space="preserve"> r.</w:t>
      </w:r>
    </w:p>
    <w:p w14:paraId="715DC2C2" w14:textId="77777777" w:rsidR="00357242" w:rsidRDefault="00357242" w:rsidP="00D723D4">
      <w:pPr>
        <w:spacing w:after="0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35058BA2" w14:textId="77777777" w:rsidR="00074E69" w:rsidRPr="0094737D" w:rsidRDefault="00074E69" w:rsidP="00D723D4">
      <w:pPr>
        <w:spacing w:after="0"/>
        <w:jc w:val="center"/>
        <w:outlineLvl w:val="0"/>
        <w:rPr>
          <w:rFonts w:ascii="Arial" w:eastAsia="Times New Roman" w:hAnsi="Arial" w:cs="Arial"/>
          <w:b/>
          <w:u w:val="single"/>
          <w:lang w:eastAsia="pl-PL"/>
        </w:rPr>
      </w:pPr>
      <w:r w:rsidRPr="0094737D">
        <w:rPr>
          <w:rFonts w:ascii="Arial" w:eastAsia="Times New Roman" w:hAnsi="Arial" w:cs="Arial"/>
          <w:b/>
          <w:u w:val="single"/>
          <w:lang w:eastAsia="pl-PL"/>
        </w:rPr>
        <w:lastRenderedPageBreak/>
        <w:t>Dane zestawione - za lata 201</w:t>
      </w:r>
      <w:r w:rsidR="00357242" w:rsidRPr="0094737D">
        <w:rPr>
          <w:rFonts w:ascii="Arial" w:eastAsia="Times New Roman" w:hAnsi="Arial" w:cs="Arial"/>
          <w:b/>
          <w:u w:val="single"/>
          <w:lang w:eastAsia="pl-PL"/>
        </w:rPr>
        <w:t>7-2020</w:t>
      </w:r>
    </w:p>
    <w:p w14:paraId="30CA82C5" w14:textId="7EC9E3D3" w:rsidR="00074E69" w:rsidRDefault="00074E69" w:rsidP="00D723D4">
      <w:pPr>
        <w:spacing w:after="0"/>
        <w:jc w:val="center"/>
        <w:outlineLvl w:val="0"/>
        <w:rPr>
          <w:rFonts w:ascii="Arial" w:eastAsia="Times New Roman" w:hAnsi="Arial" w:cs="Arial"/>
          <w:b/>
          <w:u w:val="single"/>
          <w:lang w:eastAsia="pl-PL"/>
        </w:rPr>
      </w:pPr>
    </w:p>
    <w:p w14:paraId="2236194E" w14:textId="77777777" w:rsidR="00D723D4" w:rsidRPr="0094737D" w:rsidRDefault="00D723D4" w:rsidP="00D723D4">
      <w:pPr>
        <w:spacing w:after="0"/>
        <w:jc w:val="center"/>
        <w:outlineLvl w:val="0"/>
        <w:rPr>
          <w:rFonts w:ascii="Arial" w:eastAsia="Times New Roman" w:hAnsi="Arial" w:cs="Arial"/>
          <w:b/>
          <w:u w:val="single"/>
          <w:lang w:eastAsia="pl-PL"/>
        </w:rPr>
      </w:pPr>
    </w:p>
    <w:p w14:paraId="64078CE4" w14:textId="77777777" w:rsidR="00074E69" w:rsidRPr="0094737D" w:rsidRDefault="00074E69" w:rsidP="00D723D4">
      <w:pPr>
        <w:spacing w:after="0"/>
        <w:ind w:firstLine="284"/>
        <w:jc w:val="both"/>
        <w:outlineLvl w:val="0"/>
        <w:rPr>
          <w:rFonts w:ascii="Arial" w:eastAsia="Times New Roman" w:hAnsi="Arial" w:cs="Arial"/>
          <w:lang w:eastAsia="pl-PL"/>
        </w:rPr>
      </w:pPr>
      <w:r w:rsidRPr="0094737D">
        <w:rPr>
          <w:rFonts w:ascii="Arial" w:eastAsia="Times New Roman" w:hAnsi="Arial" w:cs="Arial"/>
          <w:lang w:eastAsia="pl-PL"/>
        </w:rPr>
        <w:t>Zestawione dane pochodzą ze wszystkich prokuratur rejonowych oraz wszystkich sądów rejonowych w województwie małopolskim.</w:t>
      </w:r>
    </w:p>
    <w:p w14:paraId="10B4F20E" w14:textId="77777777" w:rsidR="00074E69" w:rsidRPr="0094737D" w:rsidRDefault="00074E69" w:rsidP="00D723D4">
      <w:pPr>
        <w:spacing w:after="0"/>
        <w:outlineLvl w:val="0"/>
        <w:rPr>
          <w:rFonts w:ascii="Arial" w:eastAsia="Times New Roman" w:hAnsi="Arial" w:cs="Arial"/>
          <w:b/>
          <w:u w:val="single"/>
          <w:lang w:eastAsia="pl-PL"/>
        </w:rPr>
      </w:pPr>
    </w:p>
    <w:p w14:paraId="08B6B3CB" w14:textId="77777777" w:rsidR="00357242" w:rsidRPr="0094737D" w:rsidRDefault="00357242" w:rsidP="00D723D4">
      <w:pPr>
        <w:spacing w:after="0"/>
        <w:rPr>
          <w:rFonts w:ascii="Arial" w:eastAsia="Times New Roman" w:hAnsi="Arial" w:cs="Arial"/>
          <w:b/>
          <w:i/>
          <w:lang w:eastAsia="pl-PL"/>
        </w:rPr>
      </w:pPr>
      <w:r w:rsidRPr="0094737D">
        <w:rPr>
          <w:rFonts w:ascii="Arial" w:eastAsia="Times New Roman" w:hAnsi="Arial" w:cs="Arial"/>
          <w:b/>
          <w:lang w:eastAsia="pl-PL"/>
        </w:rPr>
        <w:t>Tab. 1.</w:t>
      </w:r>
      <w:r w:rsidRPr="0094737D">
        <w:rPr>
          <w:rFonts w:ascii="Arial" w:eastAsia="Times New Roman" w:hAnsi="Arial" w:cs="Arial"/>
          <w:b/>
          <w:i/>
          <w:lang w:eastAsia="pl-PL"/>
        </w:rPr>
        <w:t xml:space="preserve">  Zestawienie łączne danych z prokuratur i sądów</w:t>
      </w:r>
    </w:p>
    <w:p w14:paraId="641C28C4" w14:textId="77777777" w:rsidR="00357242" w:rsidRPr="0094737D" w:rsidRDefault="00357242" w:rsidP="00D723D4">
      <w:pPr>
        <w:spacing w:after="0"/>
        <w:rPr>
          <w:rFonts w:ascii="Arial" w:eastAsia="Times New Roman" w:hAnsi="Arial" w:cs="Arial"/>
          <w:b/>
          <w:i/>
          <w:lang w:eastAsia="pl-PL"/>
        </w:rPr>
      </w:pPr>
    </w:p>
    <w:tbl>
      <w:tblPr>
        <w:tblStyle w:val="Tabelalisty3akcent1"/>
        <w:tblW w:w="9493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2263"/>
        <w:gridCol w:w="1701"/>
        <w:gridCol w:w="1701"/>
        <w:gridCol w:w="1701"/>
        <w:gridCol w:w="2127"/>
      </w:tblGrid>
      <w:tr w:rsidR="0011608D" w:rsidRPr="0094737D" w14:paraId="4E8C6CD8" w14:textId="77777777" w:rsidTr="009473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auto"/>
            </w:tcBorders>
            <w:shd w:val="clear" w:color="auto" w:fill="000099"/>
          </w:tcPr>
          <w:p w14:paraId="2754E5FC" w14:textId="77777777" w:rsidR="0011608D" w:rsidRPr="0094737D" w:rsidRDefault="0011608D" w:rsidP="00D723D4">
            <w:pPr>
              <w:spacing w:after="0"/>
              <w:ind w:left="-569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5B9BD5" w:themeColor="accent1"/>
              <w:bottom w:val="single" w:sz="4" w:space="0" w:color="auto"/>
            </w:tcBorders>
            <w:shd w:val="clear" w:color="auto" w:fill="000099"/>
            <w:hideMark/>
          </w:tcPr>
          <w:p w14:paraId="7F07B4E8" w14:textId="77777777" w:rsidR="0011608D" w:rsidRPr="0094737D" w:rsidRDefault="0011608D" w:rsidP="00D723D4">
            <w:pPr>
              <w:tabs>
                <w:tab w:val="center" w:pos="1990"/>
                <w:tab w:val="right" w:pos="3980"/>
              </w:tabs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lang w:eastAsia="pl-PL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5B9BD5" w:themeColor="accent1"/>
            </w:tcBorders>
            <w:shd w:val="clear" w:color="auto" w:fill="000099"/>
          </w:tcPr>
          <w:p w14:paraId="65B4299B" w14:textId="77777777" w:rsidR="0011608D" w:rsidRPr="0094737D" w:rsidRDefault="0011608D" w:rsidP="00D723D4">
            <w:pPr>
              <w:tabs>
                <w:tab w:val="center" w:pos="1990"/>
                <w:tab w:val="right" w:pos="3980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lang w:eastAsia="pl-PL"/>
              </w:rPr>
              <w:t>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5B9BD5" w:themeColor="accent1"/>
            </w:tcBorders>
            <w:shd w:val="clear" w:color="auto" w:fill="000099"/>
          </w:tcPr>
          <w:p w14:paraId="4BAD0CEE" w14:textId="77777777" w:rsidR="0011608D" w:rsidRPr="0094737D" w:rsidRDefault="0011608D" w:rsidP="00D723D4">
            <w:pPr>
              <w:tabs>
                <w:tab w:val="center" w:pos="1990"/>
                <w:tab w:val="right" w:pos="3980"/>
              </w:tabs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lang w:eastAsia="pl-PL"/>
              </w:rPr>
              <w:t>2019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127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000099"/>
          </w:tcPr>
          <w:p w14:paraId="48D5D656" w14:textId="77777777" w:rsidR="0011608D" w:rsidRPr="0094737D" w:rsidRDefault="0011608D" w:rsidP="00D723D4">
            <w:pPr>
              <w:tabs>
                <w:tab w:val="center" w:pos="1990"/>
                <w:tab w:val="right" w:pos="3980"/>
              </w:tabs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lang w:eastAsia="pl-PL"/>
              </w:rPr>
              <w:t>2020</w:t>
            </w:r>
          </w:p>
        </w:tc>
      </w:tr>
      <w:tr w:rsidR="0011608D" w:rsidRPr="0094737D" w14:paraId="3FD0CA27" w14:textId="77777777" w:rsidTr="00947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single" w:sz="4" w:space="0" w:color="5B9BD5" w:themeColor="accent1"/>
              <w:bottom w:val="single" w:sz="4" w:space="0" w:color="auto"/>
              <w:right w:val="single" w:sz="4" w:space="0" w:color="auto"/>
            </w:tcBorders>
            <w:hideMark/>
          </w:tcPr>
          <w:p w14:paraId="12C3F5C6" w14:textId="77777777" w:rsid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 xml:space="preserve">Liczba łączna założonych </w:t>
            </w:r>
            <w:r w:rsidR="00544D8F" w:rsidRPr="0094737D">
              <w:rPr>
                <w:rFonts w:ascii="Arial" w:eastAsia="Times New Roman" w:hAnsi="Arial" w:cs="Arial"/>
                <w:b w:val="0"/>
                <w:lang w:eastAsia="pl-PL"/>
              </w:rPr>
              <w:t xml:space="preserve">Niebieskich Kart,  </w:t>
            </w:r>
          </w:p>
          <w:p w14:paraId="7C387EDF" w14:textId="0AFC793E" w:rsidR="0011608D" w:rsidRPr="0094737D" w:rsidRDefault="00544D8F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>w tym przez:</w:t>
            </w:r>
            <w:r w:rsidR="0011608D" w:rsidRPr="0094737D">
              <w:rPr>
                <w:rFonts w:ascii="Arial" w:eastAsia="Times New Roman" w:hAnsi="Arial" w:cs="Arial"/>
                <w:b w:val="0"/>
                <w:lang w:eastAsia="pl-PL"/>
              </w:rPr>
              <w:t xml:space="preserve">  </w:t>
            </w:r>
          </w:p>
          <w:p w14:paraId="1E681A23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 xml:space="preserve"> - pomoc     społeczną</w:t>
            </w:r>
          </w:p>
          <w:p w14:paraId="1ABF8490" w14:textId="77777777" w:rsidR="00544D8F" w:rsidRP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 xml:space="preserve">   </w:t>
            </w:r>
          </w:p>
          <w:p w14:paraId="404D459B" w14:textId="77777777" w:rsidR="00544D8F" w:rsidRP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 xml:space="preserve"> </w:t>
            </w:r>
          </w:p>
          <w:p w14:paraId="6F74151C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>- Policję</w:t>
            </w:r>
          </w:p>
          <w:p w14:paraId="535AD027" w14:textId="77777777" w:rsidR="00544D8F" w:rsidRP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 xml:space="preserve">   </w:t>
            </w:r>
          </w:p>
          <w:p w14:paraId="5DF0411B" w14:textId="77777777" w:rsidR="00544D8F" w:rsidRP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 xml:space="preserve"> </w:t>
            </w:r>
          </w:p>
          <w:p w14:paraId="64FE99F3" w14:textId="77777777" w:rsidR="00544D8F" w:rsidRPr="0094737D" w:rsidRDefault="00544D8F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>- ochronę zdrowia</w:t>
            </w:r>
          </w:p>
          <w:p w14:paraId="1664E3C2" w14:textId="77777777" w:rsidR="00544D8F" w:rsidRPr="0094737D" w:rsidRDefault="00544D8F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37825335" w14:textId="77777777" w:rsidR="00544D8F" w:rsidRPr="0094737D" w:rsidRDefault="00544D8F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1DBEE7E8" w14:textId="77777777" w:rsidR="00544D8F" w:rsidRPr="0094737D" w:rsidRDefault="00544D8F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>- oświatę</w:t>
            </w:r>
          </w:p>
          <w:p w14:paraId="3FD365FB" w14:textId="77777777" w:rsidR="005C5773" w:rsidRPr="0094737D" w:rsidRDefault="005C5773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2BFC1897" w14:textId="77777777" w:rsidR="005C5773" w:rsidRPr="0094737D" w:rsidRDefault="005C5773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01481A7F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>- GKRPA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321C" w14:textId="285CB778" w:rsidR="0011608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07F72C65" w14:textId="77777777" w:rsidR="0094737D" w:rsidRPr="0094737D" w:rsidRDefault="0094737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EE829F3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lang w:eastAsia="pl-PL"/>
              </w:rPr>
              <w:t>5526</w:t>
            </w:r>
          </w:p>
          <w:p w14:paraId="3B9E230C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3CB3600C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48787A49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lang w:eastAsia="pl-PL"/>
              </w:rPr>
              <w:t>997</w:t>
            </w:r>
          </w:p>
          <w:p w14:paraId="50F818C3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58DACD4D" w14:textId="77777777" w:rsidR="00544D8F" w:rsidRPr="0094737D" w:rsidRDefault="00544D8F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5D02E25B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lang w:eastAsia="pl-PL"/>
              </w:rPr>
              <w:t>4313</w:t>
            </w:r>
          </w:p>
          <w:p w14:paraId="52B29FAA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29A41819" w14:textId="77777777" w:rsidR="00544D8F" w:rsidRPr="0094737D" w:rsidRDefault="00544D8F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173D3AAC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lang w:eastAsia="pl-PL"/>
              </w:rPr>
              <w:t>22</w:t>
            </w:r>
          </w:p>
          <w:p w14:paraId="230085D1" w14:textId="77777777" w:rsidR="00544D8F" w:rsidRPr="0094737D" w:rsidRDefault="00544D8F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661A78A4" w14:textId="77777777" w:rsidR="00544D8F" w:rsidRPr="0094737D" w:rsidRDefault="00544D8F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209323FD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lang w:eastAsia="pl-PL"/>
              </w:rPr>
              <w:t>131</w:t>
            </w:r>
          </w:p>
          <w:p w14:paraId="47D876C7" w14:textId="77777777" w:rsidR="005C5773" w:rsidRPr="0094737D" w:rsidRDefault="005C5773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56519046" w14:textId="77777777" w:rsidR="005C5773" w:rsidRPr="0094737D" w:rsidRDefault="005C5773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1218C16C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lang w:eastAsia="pl-PL"/>
              </w:rPr>
              <w:t>63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069A" w14:textId="11D87C96" w:rsidR="0011608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0000"/>
                <w:lang w:eastAsia="pl-PL"/>
              </w:rPr>
            </w:pPr>
          </w:p>
          <w:p w14:paraId="3930407D" w14:textId="77777777" w:rsidR="0094737D" w:rsidRPr="0094737D" w:rsidRDefault="0094737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0000"/>
                <w:lang w:eastAsia="pl-PL"/>
              </w:rPr>
            </w:pPr>
          </w:p>
          <w:p w14:paraId="3A272EE4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94737D">
              <w:rPr>
                <w:rFonts w:ascii="Arial" w:eastAsia="Times New Roman" w:hAnsi="Arial" w:cs="Arial"/>
                <w:b/>
                <w:color w:val="0070C0"/>
                <w:lang w:eastAsia="pl-PL"/>
              </w:rPr>
              <w:t>4808</w:t>
            </w:r>
          </w:p>
          <w:p w14:paraId="0C3EBEB7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94737D">
              <w:rPr>
                <w:rFonts w:ascii="Arial" w:eastAsia="Times New Roman" w:hAnsi="Arial" w:cs="Arial"/>
                <w:b/>
                <w:color w:val="0070C0"/>
                <w:lang w:eastAsia="pl-PL"/>
              </w:rPr>
              <w:t>(spadek)</w:t>
            </w:r>
          </w:p>
          <w:p w14:paraId="5E273CCF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</w:p>
          <w:p w14:paraId="2254B23C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94737D">
              <w:rPr>
                <w:rFonts w:ascii="Arial" w:eastAsia="Times New Roman" w:hAnsi="Arial" w:cs="Arial"/>
                <w:b/>
                <w:color w:val="0070C0"/>
                <w:lang w:eastAsia="pl-PL"/>
              </w:rPr>
              <w:t>938</w:t>
            </w:r>
          </w:p>
          <w:p w14:paraId="264663E4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</w:p>
          <w:p w14:paraId="7572EF3A" w14:textId="77777777" w:rsidR="00544D8F" w:rsidRPr="0094737D" w:rsidRDefault="00544D8F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</w:p>
          <w:p w14:paraId="55507643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94737D">
              <w:rPr>
                <w:rFonts w:ascii="Arial" w:eastAsia="Times New Roman" w:hAnsi="Arial" w:cs="Arial"/>
                <w:b/>
                <w:color w:val="0070C0"/>
                <w:lang w:eastAsia="pl-PL"/>
              </w:rPr>
              <w:t>3672</w:t>
            </w:r>
          </w:p>
          <w:p w14:paraId="0AD5BB4A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</w:p>
          <w:p w14:paraId="447EBC48" w14:textId="77777777" w:rsidR="00544D8F" w:rsidRPr="0094737D" w:rsidRDefault="00544D8F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</w:p>
          <w:p w14:paraId="4D09EB0D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94737D">
              <w:rPr>
                <w:rFonts w:ascii="Arial" w:eastAsia="Times New Roman" w:hAnsi="Arial" w:cs="Arial"/>
                <w:b/>
                <w:color w:val="0070C0"/>
                <w:lang w:eastAsia="pl-PL"/>
              </w:rPr>
              <w:t>29</w:t>
            </w:r>
          </w:p>
          <w:p w14:paraId="108B23D9" w14:textId="77777777" w:rsidR="00544D8F" w:rsidRPr="0094737D" w:rsidRDefault="00544D8F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</w:p>
          <w:p w14:paraId="44EAF24E" w14:textId="77777777" w:rsidR="00544D8F" w:rsidRPr="0094737D" w:rsidRDefault="00544D8F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</w:p>
          <w:p w14:paraId="045E7634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94737D">
              <w:rPr>
                <w:rFonts w:ascii="Arial" w:eastAsia="Times New Roman" w:hAnsi="Arial" w:cs="Arial"/>
                <w:b/>
                <w:color w:val="0070C0"/>
                <w:lang w:eastAsia="pl-PL"/>
              </w:rPr>
              <w:t>112</w:t>
            </w:r>
          </w:p>
          <w:p w14:paraId="36E95087" w14:textId="77777777" w:rsidR="005C5773" w:rsidRPr="0094737D" w:rsidRDefault="005C5773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</w:p>
          <w:p w14:paraId="2FC32841" w14:textId="77777777" w:rsidR="005C5773" w:rsidRPr="0094737D" w:rsidRDefault="005C5773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</w:p>
          <w:p w14:paraId="6CEC1DF4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0000"/>
                <w:lang w:eastAsia="pl-PL"/>
              </w:rPr>
            </w:pPr>
            <w:r w:rsidRPr="0094737D">
              <w:rPr>
                <w:rFonts w:ascii="Arial" w:eastAsia="Times New Roman" w:hAnsi="Arial" w:cs="Arial"/>
                <w:b/>
                <w:color w:val="0070C0"/>
                <w:lang w:eastAsia="pl-PL"/>
              </w:rPr>
              <w:t>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F966" w14:textId="677A44A6" w:rsidR="0011608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lang w:eastAsia="pl-PL"/>
              </w:rPr>
            </w:pPr>
          </w:p>
          <w:p w14:paraId="58A87170" w14:textId="77777777" w:rsidR="0094737D" w:rsidRPr="0094737D" w:rsidRDefault="0094737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lang w:eastAsia="pl-PL"/>
              </w:rPr>
            </w:pPr>
          </w:p>
          <w:p w14:paraId="4C7D9D4A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C00000"/>
                <w:lang w:eastAsia="pl-PL"/>
              </w:rPr>
              <w:t>4933</w:t>
            </w:r>
          </w:p>
          <w:p w14:paraId="0A07F48E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C00000"/>
                <w:lang w:eastAsia="pl-PL"/>
              </w:rPr>
              <w:t>(wzrost)</w:t>
            </w:r>
          </w:p>
          <w:p w14:paraId="6E3DA8CD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</w:p>
          <w:p w14:paraId="4E81A9AC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C00000"/>
                <w:lang w:eastAsia="pl-PL"/>
              </w:rPr>
              <w:t>1140</w:t>
            </w:r>
          </w:p>
          <w:p w14:paraId="5F570639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lang w:eastAsia="pl-PL"/>
              </w:rPr>
            </w:pPr>
          </w:p>
          <w:p w14:paraId="28969146" w14:textId="77777777" w:rsidR="00544D8F" w:rsidRPr="0094737D" w:rsidRDefault="00544D8F" w:rsidP="00D723D4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</w:p>
          <w:p w14:paraId="334FF8BB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94737D">
              <w:rPr>
                <w:rFonts w:ascii="Arial" w:eastAsia="Times New Roman" w:hAnsi="Arial" w:cs="Arial"/>
                <w:b/>
                <w:color w:val="0070C0"/>
                <w:lang w:eastAsia="pl-PL"/>
              </w:rPr>
              <w:t>3569</w:t>
            </w:r>
          </w:p>
          <w:p w14:paraId="1E05F0A8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lang w:eastAsia="pl-PL"/>
              </w:rPr>
            </w:pPr>
          </w:p>
          <w:p w14:paraId="64EE24E3" w14:textId="77777777" w:rsidR="00544D8F" w:rsidRPr="0094737D" w:rsidRDefault="00544D8F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  <w:lang w:eastAsia="pl-PL"/>
              </w:rPr>
            </w:pPr>
          </w:p>
          <w:p w14:paraId="1F09F9B9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C00000"/>
                <w:lang w:eastAsia="pl-PL"/>
              </w:rPr>
              <w:t>48</w:t>
            </w:r>
          </w:p>
          <w:p w14:paraId="5CBDFF34" w14:textId="77777777" w:rsidR="00544D8F" w:rsidRPr="0094737D" w:rsidRDefault="00544D8F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7FF4554A" w14:textId="77777777" w:rsidR="00544D8F" w:rsidRPr="0094737D" w:rsidRDefault="00544D8F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5B78EB32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737D">
              <w:rPr>
                <w:rFonts w:ascii="Arial" w:eastAsia="Times New Roman" w:hAnsi="Arial" w:cs="Arial"/>
                <w:lang w:eastAsia="pl-PL"/>
              </w:rPr>
              <w:t>113</w:t>
            </w:r>
          </w:p>
          <w:p w14:paraId="48E3CBFC" w14:textId="77777777" w:rsidR="005C5773" w:rsidRPr="0094737D" w:rsidRDefault="005C5773" w:rsidP="00D723D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  <w:p w14:paraId="66154ED2" w14:textId="77777777" w:rsidR="005C5773" w:rsidRPr="0094737D" w:rsidRDefault="005C5773" w:rsidP="00D723D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  <w:p w14:paraId="5A7DCB0B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color w:val="FF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C00000"/>
                <w:lang w:eastAsia="pl-PL"/>
              </w:rPr>
              <w:t>63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2B7A" w14:textId="590A297C" w:rsidR="0094737D" w:rsidRDefault="0094737D" w:rsidP="00D723D4">
            <w:pPr>
              <w:spacing w:after="0"/>
              <w:rPr>
                <w:rFonts w:ascii="Arial" w:eastAsia="Times New Roman" w:hAnsi="Arial" w:cs="Arial"/>
                <w:b w:val="0"/>
                <w:color w:val="FF0000"/>
                <w:lang w:eastAsia="pl-PL"/>
              </w:rPr>
            </w:pPr>
          </w:p>
          <w:p w14:paraId="75E656CE" w14:textId="77777777" w:rsidR="0094737D" w:rsidRPr="0094737D" w:rsidRDefault="0094737D" w:rsidP="00D723D4">
            <w:pPr>
              <w:spacing w:after="0"/>
              <w:rPr>
                <w:rFonts w:ascii="Arial" w:eastAsia="Times New Roman" w:hAnsi="Arial" w:cs="Arial"/>
                <w:b w:val="0"/>
                <w:color w:val="FF0000"/>
                <w:lang w:eastAsia="pl-PL"/>
              </w:rPr>
            </w:pPr>
          </w:p>
          <w:p w14:paraId="7969ACD4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70C0"/>
                <w:lang w:eastAsia="pl-PL"/>
              </w:rPr>
              <w:t>4523</w:t>
            </w:r>
          </w:p>
          <w:p w14:paraId="66184ABB" w14:textId="5995D55B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i/>
                <w:color w:val="0070C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i/>
                <w:color w:val="0070C0"/>
                <w:lang w:eastAsia="pl-PL"/>
              </w:rPr>
              <w:t>(spadek</w:t>
            </w:r>
            <w:r w:rsidR="0094737D">
              <w:rPr>
                <w:rFonts w:ascii="Arial" w:eastAsia="Times New Roman" w:hAnsi="Arial" w:cs="Arial"/>
                <w:b w:val="0"/>
                <w:i/>
                <w:color w:val="0070C0"/>
                <w:lang w:eastAsia="pl-PL"/>
              </w:rPr>
              <w:t xml:space="preserve"> </w:t>
            </w:r>
            <w:r w:rsidR="00544D8F" w:rsidRPr="0094737D">
              <w:rPr>
                <w:rFonts w:ascii="Arial" w:eastAsia="Times New Roman" w:hAnsi="Arial" w:cs="Arial"/>
                <w:b w:val="0"/>
                <w:i/>
                <w:color w:val="0070C0"/>
                <w:lang w:eastAsia="pl-PL"/>
              </w:rPr>
              <w:t>o 8,</w:t>
            </w:r>
            <w:r w:rsidR="005C5773" w:rsidRPr="0094737D">
              <w:rPr>
                <w:rFonts w:ascii="Arial" w:eastAsia="Times New Roman" w:hAnsi="Arial" w:cs="Arial"/>
                <w:b w:val="0"/>
                <w:i/>
                <w:color w:val="0070C0"/>
                <w:lang w:eastAsia="pl-PL"/>
              </w:rPr>
              <w:t>3</w:t>
            </w:r>
            <w:r w:rsidR="00544D8F" w:rsidRPr="0094737D">
              <w:rPr>
                <w:rFonts w:ascii="Arial" w:eastAsia="Times New Roman" w:hAnsi="Arial" w:cs="Arial"/>
                <w:b w:val="0"/>
                <w:i/>
                <w:color w:val="0070C0"/>
                <w:lang w:eastAsia="pl-PL"/>
              </w:rPr>
              <w:t>%</w:t>
            </w:r>
            <w:r w:rsidRPr="0094737D">
              <w:rPr>
                <w:rFonts w:ascii="Arial" w:eastAsia="Times New Roman" w:hAnsi="Arial" w:cs="Arial"/>
                <w:b w:val="0"/>
                <w:i/>
                <w:color w:val="0070C0"/>
                <w:lang w:eastAsia="pl-PL"/>
              </w:rPr>
              <w:t>)</w:t>
            </w:r>
          </w:p>
          <w:p w14:paraId="3AF50960" w14:textId="77777777" w:rsidR="0094737D" w:rsidRDefault="0094737D" w:rsidP="00D723D4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</w:p>
          <w:p w14:paraId="619E4C9C" w14:textId="64F8E1A3" w:rsid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70C0"/>
                <w:lang w:eastAsia="pl-PL"/>
              </w:rPr>
              <w:t>959</w:t>
            </w:r>
          </w:p>
          <w:p w14:paraId="5CC261B2" w14:textId="10BA9978" w:rsidR="00544D8F" w:rsidRPr="0094737D" w:rsidRDefault="00544D8F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color w:val="0070C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i/>
                <w:color w:val="0070C0"/>
                <w:lang w:eastAsia="pl-PL"/>
              </w:rPr>
              <w:t>(-16%)</w:t>
            </w:r>
          </w:p>
          <w:p w14:paraId="282ADF3A" w14:textId="77777777" w:rsidR="00544D8F" w:rsidRPr="0094737D" w:rsidRDefault="00544D8F" w:rsidP="00D723D4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</w:p>
          <w:p w14:paraId="0FC28DB0" w14:textId="77777777" w:rsidR="00544D8F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70C0"/>
                <w:lang w:eastAsia="pl-PL"/>
              </w:rPr>
              <w:t>3409</w:t>
            </w:r>
          </w:p>
          <w:p w14:paraId="35C255B5" w14:textId="77777777" w:rsidR="0011608D" w:rsidRPr="0094737D" w:rsidRDefault="00544D8F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i/>
                <w:color w:val="0070C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70C0"/>
                <w:lang w:eastAsia="pl-PL"/>
              </w:rPr>
              <w:t xml:space="preserve"> </w:t>
            </w:r>
            <w:r w:rsidRPr="0094737D">
              <w:rPr>
                <w:rFonts w:ascii="Arial" w:eastAsia="Times New Roman" w:hAnsi="Arial" w:cs="Arial"/>
                <w:b w:val="0"/>
                <w:i/>
                <w:color w:val="0070C0"/>
                <w:lang w:eastAsia="pl-PL"/>
              </w:rPr>
              <w:t>(-4,5%)</w:t>
            </w:r>
          </w:p>
          <w:p w14:paraId="7B5EC024" w14:textId="77777777" w:rsidR="00544D8F" w:rsidRPr="0094737D" w:rsidRDefault="00544D8F" w:rsidP="00D723D4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</w:p>
          <w:p w14:paraId="7CFE188A" w14:textId="77777777" w:rsidR="00544D8F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70C0"/>
                <w:lang w:eastAsia="pl-PL"/>
              </w:rPr>
              <w:t>28</w:t>
            </w:r>
          </w:p>
          <w:p w14:paraId="3B0062E4" w14:textId="77777777" w:rsidR="0011608D" w:rsidRPr="0094737D" w:rsidRDefault="00544D8F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color w:val="0070C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color w:val="0070C0"/>
                <w:lang w:eastAsia="pl-PL"/>
              </w:rPr>
              <w:t xml:space="preserve"> </w:t>
            </w:r>
            <w:r w:rsidRPr="0094737D">
              <w:rPr>
                <w:rFonts w:ascii="Arial" w:eastAsia="Times New Roman" w:hAnsi="Arial" w:cs="Arial"/>
                <w:b w:val="0"/>
                <w:i/>
                <w:color w:val="0070C0"/>
                <w:lang w:eastAsia="pl-PL"/>
              </w:rPr>
              <w:t>(-42%)</w:t>
            </w:r>
          </w:p>
          <w:p w14:paraId="18DE88F1" w14:textId="77777777" w:rsidR="00544D8F" w:rsidRPr="0094737D" w:rsidRDefault="00544D8F" w:rsidP="00D723D4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</w:p>
          <w:p w14:paraId="2C383D4D" w14:textId="77777777" w:rsidR="005C5773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70C0"/>
                <w:lang w:eastAsia="pl-PL"/>
              </w:rPr>
              <w:t>94</w:t>
            </w:r>
            <w:r w:rsidR="00544D8F" w:rsidRPr="0094737D">
              <w:rPr>
                <w:rFonts w:ascii="Arial" w:eastAsia="Times New Roman" w:hAnsi="Arial" w:cs="Arial"/>
                <w:color w:val="0070C0"/>
                <w:lang w:eastAsia="pl-PL"/>
              </w:rPr>
              <w:t xml:space="preserve"> </w:t>
            </w:r>
          </w:p>
          <w:p w14:paraId="04946BD9" w14:textId="77777777" w:rsidR="0011608D" w:rsidRPr="0094737D" w:rsidRDefault="00544D8F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i/>
                <w:color w:val="0070C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i/>
                <w:color w:val="0070C0"/>
                <w:lang w:eastAsia="pl-PL"/>
              </w:rPr>
              <w:t>(-17%)</w:t>
            </w:r>
          </w:p>
          <w:p w14:paraId="4CFA1223" w14:textId="77777777" w:rsidR="005C5773" w:rsidRPr="0094737D" w:rsidRDefault="005C5773" w:rsidP="00D723D4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</w:p>
          <w:p w14:paraId="3096AC4C" w14:textId="77777777" w:rsidR="005C5773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70C0"/>
                <w:lang w:eastAsia="pl-PL"/>
              </w:rPr>
              <w:t>33</w:t>
            </w:r>
          </w:p>
          <w:p w14:paraId="1F5CA273" w14:textId="77777777" w:rsidR="0011608D" w:rsidRPr="0094737D" w:rsidRDefault="005C5773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color w:val="FF000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i/>
                <w:color w:val="0070C0"/>
                <w:lang w:eastAsia="pl-PL"/>
              </w:rPr>
              <w:t>(-47,6%)</w:t>
            </w:r>
          </w:p>
        </w:tc>
      </w:tr>
      <w:tr w:rsidR="0011608D" w:rsidRPr="0094737D" w14:paraId="01DB8D71" w14:textId="77777777" w:rsidTr="0094737D">
        <w:trPr>
          <w:trHeight w:val="9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auto"/>
              <w:right w:val="single" w:sz="4" w:space="0" w:color="auto"/>
            </w:tcBorders>
            <w:hideMark/>
          </w:tcPr>
          <w:p w14:paraId="47E812BC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 xml:space="preserve">Sprawy zarejestrowane </w:t>
            </w: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br/>
              <w:t>w prokuraturze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8499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lang w:eastAsia="pl-PL"/>
              </w:rPr>
              <w:t>4871</w:t>
            </w:r>
          </w:p>
          <w:p w14:paraId="46A2B44E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6AEBDC31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88%</w:t>
            </w:r>
          </w:p>
          <w:p w14:paraId="756B250E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liczby 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8199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70C0"/>
                <w:lang w:eastAsia="pl-PL"/>
              </w:rPr>
              <w:t>4778</w:t>
            </w:r>
          </w:p>
          <w:p w14:paraId="126D99A2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lang w:eastAsia="pl-PL"/>
              </w:rPr>
            </w:pPr>
          </w:p>
          <w:p w14:paraId="11ABA788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99%</w:t>
            </w:r>
          </w:p>
          <w:p w14:paraId="0146D16B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liczby NK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B484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70C0"/>
                <w:lang w:eastAsia="pl-PL"/>
              </w:rPr>
              <w:t>4580</w:t>
            </w:r>
          </w:p>
          <w:p w14:paraId="7205D9BC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</w:p>
          <w:p w14:paraId="657EE5F6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 xml:space="preserve">93% </w:t>
            </w:r>
          </w:p>
          <w:p w14:paraId="5048FCBC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liczby NK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A77E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color w:val="C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color w:val="C00000"/>
                <w:lang w:eastAsia="pl-PL"/>
              </w:rPr>
              <w:t>4713</w:t>
            </w:r>
          </w:p>
          <w:p w14:paraId="026A5588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  <w:lang w:eastAsia="pl-PL"/>
              </w:rPr>
            </w:pPr>
          </w:p>
          <w:p w14:paraId="44600431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>104%</w:t>
            </w:r>
          </w:p>
          <w:p w14:paraId="328DB813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i/>
                <w:color w:val="C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>liczby NK</w:t>
            </w:r>
          </w:p>
        </w:tc>
      </w:tr>
      <w:tr w:rsidR="0011608D" w:rsidRPr="0094737D" w14:paraId="24EB1ADD" w14:textId="77777777" w:rsidTr="00947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auto"/>
              <w:right w:val="single" w:sz="4" w:space="0" w:color="auto"/>
            </w:tcBorders>
            <w:hideMark/>
          </w:tcPr>
          <w:p w14:paraId="5ECDE80A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>Wszczęte postępowania (Prokuratura)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A61F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lang w:eastAsia="pl-PL"/>
              </w:rPr>
              <w:t>2796</w:t>
            </w:r>
          </w:p>
          <w:p w14:paraId="1D30BF9E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7233C765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57%</w:t>
            </w:r>
          </w:p>
          <w:p w14:paraId="477553F8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zarejestr.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28AE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  <w:t>2707</w:t>
            </w:r>
          </w:p>
          <w:p w14:paraId="0EDCA861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42344CCE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57%</w:t>
            </w:r>
          </w:p>
          <w:p w14:paraId="6B73642F" w14:textId="77777777" w:rsidR="0011608D" w:rsidRPr="0094737D" w:rsidRDefault="00925D10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z</w:t>
            </w:r>
            <w:r w:rsidR="0011608D" w:rsidRPr="0094737D">
              <w:rPr>
                <w:rFonts w:ascii="Arial" w:eastAsia="Times New Roman" w:hAnsi="Arial" w:cs="Arial"/>
                <w:i/>
                <w:lang w:eastAsia="pl-PL"/>
              </w:rPr>
              <w:t>arejest</w:t>
            </w:r>
            <w:r w:rsidRPr="0094737D">
              <w:rPr>
                <w:rFonts w:ascii="Arial" w:eastAsia="Times New Roman" w:hAnsi="Arial" w:cs="Arial"/>
                <w:i/>
                <w:lang w:eastAsia="pl-PL"/>
              </w:rPr>
              <w:t>r</w:t>
            </w:r>
            <w:r w:rsidRPr="0094737D">
              <w:rPr>
                <w:rFonts w:ascii="Arial" w:eastAsia="Times New Roman" w:hAnsi="Arial" w:cs="Arial"/>
                <w:i/>
                <w:color w:val="2E74B5" w:themeColor="accent1" w:themeShade="BF"/>
                <w:lang w:eastAsia="pl-PL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47C0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  <w:t>2593</w:t>
            </w:r>
          </w:p>
          <w:p w14:paraId="11E86127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</w:p>
          <w:p w14:paraId="1AE3C4D3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 xml:space="preserve">57% </w:t>
            </w:r>
          </w:p>
          <w:p w14:paraId="2F029A36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zarejestr</w:t>
            </w:r>
            <w:r w:rsidRPr="0094737D"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  <w:t>.</w:t>
            </w:r>
          </w:p>
          <w:p w14:paraId="11E2CF01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147B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color w:val="2E74B5" w:themeColor="accent1" w:themeShade="BF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color w:val="2E74B5" w:themeColor="accent1" w:themeShade="BF"/>
                <w:lang w:eastAsia="pl-PL"/>
              </w:rPr>
              <w:t>2456</w:t>
            </w:r>
          </w:p>
          <w:p w14:paraId="471A9896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</w:p>
          <w:p w14:paraId="625C8D87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>52%</w:t>
            </w:r>
          </w:p>
          <w:p w14:paraId="13AE687C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>zarejestr.</w:t>
            </w:r>
          </w:p>
        </w:tc>
      </w:tr>
      <w:tr w:rsidR="0011608D" w:rsidRPr="0094737D" w14:paraId="29BBBB9D" w14:textId="77777777" w:rsidTr="0094737D">
        <w:trPr>
          <w:trHeight w:val="1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auto"/>
              <w:right w:val="single" w:sz="4" w:space="0" w:color="auto"/>
            </w:tcBorders>
            <w:hideMark/>
          </w:tcPr>
          <w:p w14:paraId="6A726481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>Zakończone umorzeniem (Prokuratura)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88FF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lang w:eastAsia="pl-PL"/>
              </w:rPr>
              <w:t>1487</w:t>
            </w:r>
          </w:p>
          <w:p w14:paraId="61427A33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4E56CF04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30%</w:t>
            </w:r>
          </w:p>
          <w:p w14:paraId="7350BA25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zarejestr.</w:t>
            </w:r>
          </w:p>
          <w:p w14:paraId="7B021AA5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</w:p>
          <w:p w14:paraId="1AC519DD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53%</w:t>
            </w:r>
          </w:p>
          <w:p w14:paraId="167DF8BF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wszczętych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7978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70C0"/>
                <w:lang w:eastAsia="pl-PL"/>
              </w:rPr>
              <w:t>1253</w:t>
            </w:r>
          </w:p>
          <w:p w14:paraId="4E8CF8BD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</w:p>
          <w:p w14:paraId="112F4627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26%</w:t>
            </w:r>
          </w:p>
          <w:p w14:paraId="5DA2F153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 xml:space="preserve"> zarejestr.</w:t>
            </w:r>
          </w:p>
          <w:p w14:paraId="4F10EEF8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70C0"/>
                <w:lang w:eastAsia="pl-PL"/>
              </w:rPr>
            </w:pPr>
          </w:p>
          <w:p w14:paraId="57AC768F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 xml:space="preserve">46% </w:t>
            </w:r>
          </w:p>
          <w:p w14:paraId="0E4D3D52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wszczętych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1F72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  <w:t>1193</w:t>
            </w:r>
          </w:p>
          <w:p w14:paraId="6B613C24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</w:p>
          <w:p w14:paraId="0C4D2838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 xml:space="preserve">26% </w:t>
            </w:r>
          </w:p>
          <w:p w14:paraId="070C98A1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color w:val="2E74B5" w:themeColor="accent1" w:themeShade="BF"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zarejestr</w:t>
            </w:r>
            <w:r w:rsidRPr="0094737D">
              <w:rPr>
                <w:rFonts w:ascii="Arial" w:eastAsia="Times New Roman" w:hAnsi="Arial" w:cs="Arial"/>
                <w:i/>
                <w:color w:val="2E74B5" w:themeColor="accent1" w:themeShade="BF"/>
                <w:lang w:eastAsia="pl-PL"/>
              </w:rPr>
              <w:t>.</w:t>
            </w:r>
          </w:p>
          <w:p w14:paraId="09481961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color w:val="2E74B5" w:themeColor="accent1" w:themeShade="BF"/>
                <w:lang w:eastAsia="pl-PL"/>
              </w:rPr>
            </w:pPr>
          </w:p>
          <w:p w14:paraId="2E025D41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46%</w:t>
            </w:r>
          </w:p>
          <w:p w14:paraId="2BC0573D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color w:val="2E74B5" w:themeColor="accent1" w:themeShade="BF"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 xml:space="preserve"> wszczętych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83B9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color w:val="C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color w:val="C00000"/>
                <w:lang w:eastAsia="pl-PL"/>
              </w:rPr>
              <w:t>1321</w:t>
            </w:r>
          </w:p>
          <w:p w14:paraId="75CD0B66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  <w:p w14:paraId="563B34ED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>28%</w:t>
            </w:r>
          </w:p>
          <w:p w14:paraId="386A3F17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>zarejestr.</w:t>
            </w:r>
          </w:p>
          <w:p w14:paraId="5F032AC6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i/>
                <w:color w:val="C00000"/>
                <w:lang w:eastAsia="pl-PL"/>
              </w:rPr>
            </w:pPr>
          </w:p>
          <w:p w14:paraId="178CCA78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>53%</w:t>
            </w:r>
          </w:p>
          <w:p w14:paraId="0F401D96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>wszczętych</w:t>
            </w:r>
          </w:p>
        </w:tc>
      </w:tr>
      <w:tr w:rsidR="0011608D" w:rsidRPr="0094737D" w14:paraId="3ED5FC13" w14:textId="77777777" w:rsidTr="00947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auto"/>
              <w:right w:val="single" w:sz="4" w:space="0" w:color="auto"/>
            </w:tcBorders>
            <w:hideMark/>
          </w:tcPr>
          <w:p w14:paraId="221951C0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lastRenderedPageBreak/>
              <w:t xml:space="preserve">Skierowane do sądu </w:t>
            </w:r>
          </w:p>
          <w:p w14:paraId="4061F2D0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>z aktem oskarżenia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FB05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lang w:eastAsia="pl-PL"/>
              </w:rPr>
              <w:t>1040</w:t>
            </w:r>
          </w:p>
          <w:p w14:paraId="6F26A00B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37D6ACCC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21%</w:t>
            </w:r>
          </w:p>
          <w:p w14:paraId="41AFF00A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zarejestr.</w:t>
            </w:r>
          </w:p>
          <w:p w14:paraId="159898FC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</w:p>
          <w:p w14:paraId="1A31BDDC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37%</w:t>
            </w:r>
          </w:p>
          <w:p w14:paraId="014D7140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wszczętych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4CF0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  <w:t>99</w:t>
            </w:r>
          </w:p>
          <w:p w14:paraId="40DA5EDE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14763B29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21%</w:t>
            </w:r>
          </w:p>
          <w:p w14:paraId="16C86139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zarejestr.</w:t>
            </w:r>
          </w:p>
          <w:p w14:paraId="20468C92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lang w:eastAsia="pl-PL"/>
              </w:rPr>
            </w:pPr>
          </w:p>
          <w:p w14:paraId="4D8B6DBE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 xml:space="preserve">37% </w:t>
            </w:r>
          </w:p>
          <w:p w14:paraId="78FDEE68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wszczętych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0A8F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C00000"/>
                <w:lang w:eastAsia="pl-PL"/>
              </w:rPr>
              <w:t>1076</w:t>
            </w:r>
          </w:p>
          <w:p w14:paraId="3C91F6AD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  <w:lang w:eastAsia="pl-PL"/>
              </w:rPr>
            </w:pPr>
          </w:p>
          <w:p w14:paraId="46B125CF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 xml:space="preserve">23,5% </w:t>
            </w:r>
          </w:p>
          <w:p w14:paraId="150463AC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zarejestr</w:t>
            </w:r>
            <w:r w:rsidRPr="0094737D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64707F6B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4AD52614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41,5%</w:t>
            </w:r>
          </w:p>
          <w:p w14:paraId="6E22B0EB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color w:val="2E74B5" w:themeColor="accent1" w:themeShade="BF"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wszczętych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178A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color w:val="C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color w:val="C00000"/>
                <w:lang w:eastAsia="pl-PL"/>
              </w:rPr>
              <w:t>1138</w:t>
            </w:r>
          </w:p>
          <w:p w14:paraId="0695DFD4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  <w:lang w:eastAsia="pl-PL"/>
              </w:rPr>
            </w:pPr>
          </w:p>
          <w:p w14:paraId="3EB88190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>24%</w:t>
            </w:r>
          </w:p>
          <w:p w14:paraId="474F37F8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>zarejestr</w:t>
            </w: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>.</w:t>
            </w:r>
          </w:p>
          <w:p w14:paraId="452309F2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6C41757C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>46%</w:t>
            </w:r>
          </w:p>
          <w:p w14:paraId="2644F775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>wszczętych</w:t>
            </w:r>
          </w:p>
        </w:tc>
      </w:tr>
      <w:tr w:rsidR="0011608D" w:rsidRPr="0094737D" w14:paraId="393B1544" w14:textId="77777777" w:rsidTr="0094737D">
        <w:trPr>
          <w:trHeight w:val="11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auto"/>
              <w:right w:val="single" w:sz="4" w:space="0" w:color="auto"/>
            </w:tcBorders>
            <w:hideMark/>
          </w:tcPr>
          <w:p w14:paraId="32344410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>Orzeczenie kary bezwzględnego pozbawienia wolności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E784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lang w:eastAsia="pl-PL"/>
              </w:rPr>
              <w:t>259</w:t>
            </w:r>
          </w:p>
          <w:p w14:paraId="6E75744A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2AFB23B6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25%</w:t>
            </w:r>
          </w:p>
          <w:p w14:paraId="7F95B516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skierowanych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0122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  <w:t>242</w:t>
            </w:r>
          </w:p>
          <w:p w14:paraId="17A53DCF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</w:p>
          <w:p w14:paraId="3940FA7A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 xml:space="preserve">24% </w:t>
            </w:r>
          </w:p>
          <w:p w14:paraId="0CD5F0B7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skierowanych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6085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C00000"/>
                <w:lang w:eastAsia="pl-PL"/>
              </w:rPr>
              <w:t>254</w:t>
            </w:r>
          </w:p>
          <w:p w14:paraId="06037F19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23,6% skierowanych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9F13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color w:val="C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color w:val="C00000"/>
                <w:lang w:eastAsia="pl-PL"/>
              </w:rPr>
              <w:t>288</w:t>
            </w:r>
          </w:p>
          <w:p w14:paraId="70F67032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i/>
                <w:color w:val="C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>25% skierowanych</w:t>
            </w:r>
          </w:p>
        </w:tc>
      </w:tr>
      <w:tr w:rsidR="0011608D" w:rsidRPr="0094737D" w14:paraId="0F702A8F" w14:textId="77777777" w:rsidTr="00947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auto"/>
              <w:right w:val="single" w:sz="4" w:space="0" w:color="auto"/>
            </w:tcBorders>
            <w:hideMark/>
          </w:tcPr>
          <w:p w14:paraId="2AABA925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 xml:space="preserve">Warunkowe zawieszenie wykonania kary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C94F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lang w:eastAsia="pl-PL"/>
              </w:rPr>
              <w:t>483</w:t>
            </w:r>
          </w:p>
          <w:p w14:paraId="7F2B9F81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479326D4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46%</w:t>
            </w:r>
          </w:p>
          <w:p w14:paraId="73455C5E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skierowanych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7BAF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70C0"/>
                <w:lang w:eastAsia="pl-PL"/>
              </w:rPr>
              <w:t>441</w:t>
            </w:r>
          </w:p>
          <w:p w14:paraId="5296B407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70C0"/>
                <w:lang w:eastAsia="pl-PL"/>
              </w:rPr>
            </w:pPr>
          </w:p>
          <w:p w14:paraId="7A854702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44%</w:t>
            </w:r>
          </w:p>
          <w:p w14:paraId="66020917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F5496" w:themeColor="accent5" w:themeShade="BF"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skierowanych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B0D0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C00000"/>
                <w:lang w:eastAsia="pl-PL"/>
              </w:rPr>
              <w:t>463</w:t>
            </w:r>
          </w:p>
          <w:p w14:paraId="2F430643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  <w:lang w:eastAsia="pl-PL"/>
              </w:rPr>
            </w:pPr>
          </w:p>
          <w:p w14:paraId="395404FE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color w:val="2F5496" w:themeColor="accent5" w:themeShade="BF"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43% skierowanych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5724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color w:val="0070C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color w:val="0070C0"/>
                <w:lang w:eastAsia="pl-PL"/>
              </w:rPr>
              <w:t>372</w:t>
            </w:r>
          </w:p>
          <w:p w14:paraId="102BFC3D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</w:p>
          <w:p w14:paraId="7080920F" w14:textId="3AEB09D9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>32,6% skierowanych</w:t>
            </w:r>
          </w:p>
        </w:tc>
      </w:tr>
      <w:tr w:rsidR="0011608D" w:rsidRPr="0094737D" w14:paraId="5F6A90B9" w14:textId="77777777" w:rsidTr="0094737D">
        <w:trPr>
          <w:trHeight w:val="2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il"/>
              <w:left w:val="single" w:sz="4" w:space="0" w:color="5B9BD5" w:themeColor="accent1"/>
              <w:bottom w:val="single" w:sz="4" w:space="0" w:color="auto"/>
              <w:right w:val="single" w:sz="4" w:space="0" w:color="auto"/>
            </w:tcBorders>
          </w:tcPr>
          <w:p w14:paraId="5D1D7302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>Zakaz zbliżania się do osób, miejsc</w:t>
            </w:r>
          </w:p>
          <w:p w14:paraId="4DD2035F" w14:textId="77777777" w:rsidR="009B2612" w:rsidRPr="0094737D" w:rsidRDefault="009B2612" w:rsidP="00D723D4">
            <w:pPr>
              <w:tabs>
                <w:tab w:val="left" w:pos="540"/>
              </w:tabs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0CD81FB8" w14:textId="77777777" w:rsidR="0011608D" w:rsidRPr="0094737D" w:rsidRDefault="0011608D" w:rsidP="00D723D4">
            <w:pPr>
              <w:tabs>
                <w:tab w:val="left" w:pos="540"/>
              </w:tabs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>- wnioski prokuratury</w:t>
            </w:r>
          </w:p>
          <w:p w14:paraId="5A457EE7" w14:textId="77777777" w:rsidR="0011608D" w:rsidRPr="0094737D" w:rsidRDefault="0011608D" w:rsidP="00D723D4">
            <w:pPr>
              <w:spacing w:after="0"/>
              <w:ind w:left="180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37225270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3AC16975" w14:textId="77777777" w:rsidR="009B2612" w:rsidRPr="0094737D" w:rsidRDefault="009B2612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28F76E05" w14:textId="77777777" w:rsidR="009B2612" w:rsidRPr="0094737D" w:rsidRDefault="009B2612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3744785B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>- orzeczenia sądów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C9F9EC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5785BBC8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4081DAD2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50B48B19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lang w:eastAsia="pl-PL"/>
              </w:rPr>
              <w:t>219</w:t>
            </w:r>
          </w:p>
          <w:p w14:paraId="39490BA2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42501F9E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21%</w:t>
            </w:r>
          </w:p>
          <w:p w14:paraId="16D9BB1B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skierowanych</w:t>
            </w:r>
          </w:p>
          <w:p w14:paraId="39EBB1F5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</w:p>
          <w:p w14:paraId="2216D1DB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lang w:eastAsia="pl-PL"/>
              </w:rPr>
              <w:t>120</w:t>
            </w:r>
          </w:p>
          <w:p w14:paraId="607D8DD5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4BB704F6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25%</w:t>
            </w:r>
          </w:p>
          <w:p w14:paraId="47463060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war. zaw.</w:t>
            </w:r>
          </w:p>
          <w:p w14:paraId="6ABAB900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wykon. kary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24F2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</w:p>
          <w:p w14:paraId="088E19A1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</w:p>
          <w:p w14:paraId="4E79F46D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</w:p>
          <w:p w14:paraId="37A2E99E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70C0"/>
                <w:lang w:eastAsia="pl-PL"/>
              </w:rPr>
              <w:t>138</w:t>
            </w:r>
          </w:p>
          <w:p w14:paraId="7FE91B13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70C0"/>
                <w:lang w:eastAsia="pl-PL"/>
              </w:rPr>
            </w:pPr>
          </w:p>
          <w:p w14:paraId="2CC0AF73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13%</w:t>
            </w:r>
          </w:p>
          <w:p w14:paraId="771798E1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 xml:space="preserve"> skierowanych</w:t>
            </w:r>
          </w:p>
          <w:p w14:paraId="5F50E23A" w14:textId="77777777" w:rsidR="0011608D" w:rsidRPr="0094737D" w:rsidRDefault="0011608D" w:rsidP="00D723D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</w:p>
          <w:p w14:paraId="3D03B9E4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C00000"/>
                <w:lang w:eastAsia="pl-PL"/>
              </w:rPr>
              <w:t>379</w:t>
            </w:r>
          </w:p>
          <w:p w14:paraId="52FF2C1B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lang w:eastAsia="pl-PL"/>
              </w:rPr>
            </w:pPr>
          </w:p>
          <w:p w14:paraId="224BDE34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 xml:space="preserve">86% </w:t>
            </w:r>
          </w:p>
          <w:p w14:paraId="539834ED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war. zaw. wykon. kary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3F3E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</w:p>
          <w:p w14:paraId="760DEA83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</w:p>
          <w:p w14:paraId="0EEA9E40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  <w:lang w:eastAsia="pl-PL"/>
              </w:rPr>
            </w:pPr>
          </w:p>
          <w:p w14:paraId="59C5BE10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C00000"/>
                <w:lang w:eastAsia="pl-PL"/>
              </w:rPr>
              <w:t>175</w:t>
            </w:r>
          </w:p>
          <w:p w14:paraId="12194A3A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  <w:lang w:eastAsia="pl-PL"/>
              </w:rPr>
            </w:pPr>
          </w:p>
          <w:p w14:paraId="6F414173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16% skierowanych</w:t>
            </w:r>
          </w:p>
          <w:p w14:paraId="3578C354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</w:p>
          <w:p w14:paraId="74EA2C61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70C0"/>
                <w:lang w:eastAsia="pl-PL"/>
              </w:rPr>
              <w:t>121</w:t>
            </w:r>
          </w:p>
          <w:p w14:paraId="56B56E49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</w:p>
          <w:p w14:paraId="0954D9D6" w14:textId="77777777" w:rsidR="00925D10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 xml:space="preserve">26% </w:t>
            </w:r>
          </w:p>
          <w:p w14:paraId="1735AF20" w14:textId="77777777" w:rsidR="005A542B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war.</w:t>
            </w:r>
            <w:r w:rsidR="00925D10" w:rsidRPr="0094737D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  <w:r w:rsidRPr="0094737D">
              <w:rPr>
                <w:rFonts w:ascii="Arial" w:eastAsia="Times New Roman" w:hAnsi="Arial" w:cs="Arial"/>
                <w:i/>
                <w:lang w:eastAsia="pl-PL"/>
              </w:rPr>
              <w:t>zaw.</w:t>
            </w:r>
            <w:r w:rsidR="00925D10" w:rsidRPr="0094737D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</w:p>
          <w:p w14:paraId="018C23F0" w14:textId="1EF02F42" w:rsidR="0011608D" w:rsidRPr="0094737D" w:rsidRDefault="0094737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i/>
                <w:lang w:eastAsia="pl-PL"/>
              </w:rPr>
              <w:t xml:space="preserve">wyk. </w:t>
            </w:r>
            <w:r w:rsidR="0011608D" w:rsidRPr="0094737D">
              <w:rPr>
                <w:rFonts w:ascii="Arial" w:eastAsia="Times New Roman" w:hAnsi="Arial" w:cs="Arial"/>
                <w:i/>
                <w:lang w:eastAsia="pl-PL"/>
              </w:rPr>
              <w:t>kary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6256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</w:p>
          <w:p w14:paraId="7F086743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</w:p>
          <w:p w14:paraId="006E81FC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</w:p>
          <w:p w14:paraId="2A7D51C7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color w:val="FF000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color w:val="C00000"/>
                <w:lang w:eastAsia="pl-PL"/>
              </w:rPr>
              <w:t xml:space="preserve">192  </w:t>
            </w:r>
            <w:r w:rsidRPr="0094737D">
              <w:rPr>
                <w:rFonts w:ascii="Arial" w:eastAsia="Times New Roman" w:hAnsi="Arial" w:cs="Arial"/>
                <w:b w:val="0"/>
                <w:color w:val="FF0000"/>
                <w:lang w:eastAsia="pl-PL"/>
              </w:rPr>
              <w:t xml:space="preserve"> </w:t>
            </w:r>
          </w:p>
          <w:p w14:paraId="24B6FFBC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</w:p>
          <w:p w14:paraId="1B7D965E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 xml:space="preserve">17% skierowanych </w:t>
            </w:r>
          </w:p>
          <w:p w14:paraId="3BFE65C9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</w:p>
          <w:p w14:paraId="6C4E27F0" w14:textId="77777777" w:rsidR="00D723D4" w:rsidRDefault="00D723D4" w:rsidP="00D723D4">
            <w:pPr>
              <w:spacing w:after="0"/>
              <w:jc w:val="center"/>
              <w:rPr>
                <w:rFonts w:ascii="Arial" w:eastAsia="Times New Roman" w:hAnsi="Arial" w:cs="Arial"/>
                <w:bCs w:val="0"/>
                <w:color w:val="C00000"/>
                <w:lang w:eastAsia="pl-PL"/>
              </w:rPr>
            </w:pPr>
          </w:p>
          <w:p w14:paraId="299392BF" w14:textId="705AF3F6" w:rsidR="0011608D" w:rsidRPr="0094737D" w:rsidRDefault="00C867EA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color w:val="C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color w:val="C00000"/>
                <w:lang w:eastAsia="pl-PL"/>
              </w:rPr>
              <w:t>242</w:t>
            </w:r>
            <w:r w:rsidR="0011608D" w:rsidRPr="0094737D">
              <w:rPr>
                <w:rFonts w:ascii="Arial" w:eastAsia="Times New Roman" w:hAnsi="Arial" w:cs="Arial"/>
                <w:b w:val="0"/>
                <w:color w:val="C00000"/>
                <w:lang w:eastAsia="pl-PL"/>
              </w:rPr>
              <w:t xml:space="preserve">  </w:t>
            </w:r>
          </w:p>
          <w:p w14:paraId="1D716688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  <w:lang w:eastAsia="pl-PL"/>
              </w:rPr>
            </w:pPr>
          </w:p>
          <w:p w14:paraId="22772B47" w14:textId="77777777" w:rsidR="009B2612" w:rsidRPr="0094737D" w:rsidRDefault="009B2612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 xml:space="preserve">65% </w:t>
            </w:r>
          </w:p>
          <w:p w14:paraId="50C3FB4A" w14:textId="77777777" w:rsidR="00925D10" w:rsidRPr="0094737D" w:rsidRDefault="009B2612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bCs w:val="0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 xml:space="preserve">war. zaw. </w:t>
            </w:r>
          </w:p>
          <w:p w14:paraId="098C1E14" w14:textId="4BF28141" w:rsidR="0011608D" w:rsidRPr="0094737D" w:rsidRDefault="009B2612" w:rsidP="00D723D4">
            <w:pPr>
              <w:spacing w:after="0"/>
              <w:jc w:val="center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>wykon. kary</w:t>
            </w:r>
          </w:p>
        </w:tc>
      </w:tr>
      <w:tr w:rsidR="0011608D" w:rsidRPr="0094737D" w14:paraId="23096DC2" w14:textId="77777777" w:rsidTr="00947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auto"/>
              <w:right w:val="single" w:sz="4" w:space="0" w:color="auto"/>
            </w:tcBorders>
          </w:tcPr>
          <w:p w14:paraId="163EF089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>Nakaz opuszczenia lokalu</w:t>
            </w:r>
          </w:p>
          <w:p w14:paraId="079E7DC2" w14:textId="77777777" w:rsidR="00D93E19" w:rsidRPr="0094737D" w:rsidRDefault="00D93E19" w:rsidP="00D723D4">
            <w:pPr>
              <w:spacing w:after="0"/>
              <w:ind w:left="180" w:hanging="180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664B219D" w14:textId="77777777" w:rsidR="0011608D" w:rsidRPr="0094737D" w:rsidRDefault="0011608D" w:rsidP="00D723D4">
            <w:pPr>
              <w:spacing w:after="0"/>
              <w:ind w:left="180" w:hanging="18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>- wnioski prokuratury</w:t>
            </w:r>
          </w:p>
          <w:p w14:paraId="6B556F55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479CEDEA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6A600259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0046F018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3C758171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>- orzeczenia sądów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92CA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5552FCDD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6BBB8DF1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1541375C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lang w:eastAsia="pl-PL"/>
              </w:rPr>
              <w:t>241</w:t>
            </w:r>
          </w:p>
          <w:p w14:paraId="01F591FA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</w:p>
          <w:p w14:paraId="44EDD739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23%</w:t>
            </w:r>
            <w:r w:rsidRPr="0094737D">
              <w:rPr>
                <w:rFonts w:ascii="Arial" w:eastAsia="Times New Roman" w:hAnsi="Arial" w:cs="Arial"/>
                <w:i/>
                <w:lang w:eastAsia="pl-PL"/>
              </w:rPr>
              <w:br/>
              <w:t>skierowanych</w:t>
            </w:r>
          </w:p>
          <w:p w14:paraId="73667069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i/>
                <w:lang w:eastAsia="pl-PL"/>
              </w:rPr>
            </w:pPr>
          </w:p>
          <w:p w14:paraId="3BF360A9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lang w:eastAsia="pl-PL"/>
              </w:rPr>
              <w:t>124</w:t>
            </w:r>
          </w:p>
          <w:p w14:paraId="02CFF842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</w:p>
          <w:p w14:paraId="7F73ACAD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25%</w:t>
            </w:r>
          </w:p>
          <w:p w14:paraId="13B46B9A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war. zaw.</w:t>
            </w:r>
          </w:p>
          <w:p w14:paraId="0B90BC01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wykon. kary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29A9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</w:p>
          <w:p w14:paraId="0B10142F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</w:p>
          <w:p w14:paraId="02E3161C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</w:p>
          <w:p w14:paraId="5CD3EB24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70C0"/>
                <w:lang w:eastAsia="pl-PL"/>
              </w:rPr>
              <w:t>138</w:t>
            </w:r>
          </w:p>
          <w:p w14:paraId="48F09C0C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70C0"/>
                <w:lang w:eastAsia="pl-PL"/>
              </w:rPr>
            </w:pPr>
          </w:p>
          <w:p w14:paraId="519F4C47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14%</w:t>
            </w:r>
          </w:p>
          <w:p w14:paraId="673E2A6A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 xml:space="preserve"> skierowan</w:t>
            </w:r>
            <w:r w:rsidR="00925D10" w:rsidRPr="00D723D4">
              <w:rPr>
                <w:rFonts w:ascii="Arial" w:eastAsia="Times New Roman" w:hAnsi="Arial" w:cs="Arial"/>
                <w:i/>
                <w:lang w:eastAsia="pl-PL"/>
              </w:rPr>
              <w:t>ych</w:t>
            </w:r>
          </w:p>
          <w:p w14:paraId="56EE108E" w14:textId="77777777" w:rsidR="0011608D" w:rsidRPr="0094737D" w:rsidRDefault="0011608D" w:rsidP="00D723D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05FDEE95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70C0"/>
                <w:lang w:eastAsia="pl-PL"/>
              </w:rPr>
              <w:t>98</w:t>
            </w:r>
          </w:p>
          <w:p w14:paraId="79B6792E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70C0"/>
                <w:lang w:eastAsia="pl-PL"/>
              </w:rPr>
            </w:pPr>
          </w:p>
          <w:p w14:paraId="6853DC9C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22%</w:t>
            </w:r>
          </w:p>
          <w:p w14:paraId="74433319" w14:textId="77777777" w:rsidR="00925D10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war. zaw.</w:t>
            </w:r>
          </w:p>
          <w:p w14:paraId="510C2B89" w14:textId="77777777" w:rsidR="0011608D" w:rsidRPr="0094737D" w:rsidRDefault="0011608D" w:rsidP="00D723D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wykon. kary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FE82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</w:p>
          <w:p w14:paraId="1DA6B5F8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</w:p>
          <w:p w14:paraId="1F9F9E6C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</w:p>
          <w:p w14:paraId="498D58F8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lang w:eastAsia="pl-PL"/>
              </w:rPr>
              <w:t>137</w:t>
            </w:r>
          </w:p>
          <w:p w14:paraId="4E9B03BA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2BEAC40C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 xml:space="preserve">13% </w:t>
            </w:r>
          </w:p>
          <w:p w14:paraId="686FD327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skierowan</w:t>
            </w:r>
            <w:r w:rsidR="00925D10" w:rsidRPr="0094737D">
              <w:rPr>
                <w:rFonts w:ascii="Arial" w:eastAsia="Times New Roman" w:hAnsi="Arial" w:cs="Arial"/>
                <w:i/>
                <w:lang w:eastAsia="pl-PL"/>
              </w:rPr>
              <w:t>ych</w:t>
            </w:r>
          </w:p>
          <w:p w14:paraId="2504745C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</w:p>
          <w:p w14:paraId="36F0A432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C00000"/>
                <w:lang w:eastAsia="pl-PL"/>
              </w:rPr>
              <w:t>111</w:t>
            </w:r>
          </w:p>
          <w:p w14:paraId="48D7E389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  <w:p w14:paraId="1D40E2A7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 xml:space="preserve">24% </w:t>
            </w:r>
          </w:p>
          <w:p w14:paraId="5D43D903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war.</w:t>
            </w:r>
            <w:r w:rsidR="00925D10" w:rsidRPr="0094737D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  <w:r w:rsidRPr="0094737D">
              <w:rPr>
                <w:rFonts w:ascii="Arial" w:eastAsia="Times New Roman" w:hAnsi="Arial" w:cs="Arial"/>
                <w:i/>
                <w:lang w:eastAsia="pl-PL"/>
              </w:rPr>
              <w:t>zaw.</w:t>
            </w:r>
          </w:p>
          <w:p w14:paraId="0EE938B6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color w:val="2E74B5" w:themeColor="accent1" w:themeShade="BF"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wyk.</w:t>
            </w:r>
            <w:r w:rsidR="00925D10" w:rsidRPr="0094737D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  <w:r w:rsidRPr="0094737D">
              <w:rPr>
                <w:rFonts w:ascii="Arial" w:eastAsia="Times New Roman" w:hAnsi="Arial" w:cs="Arial"/>
                <w:i/>
                <w:lang w:eastAsia="pl-PL"/>
              </w:rPr>
              <w:t>kary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51D2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</w:p>
          <w:p w14:paraId="131CA581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</w:p>
          <w:p w14:paraId="4D0612E4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</w:p>
          <w:p w14:paraId="7D0F842C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color w:val="0070C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color w:val="0070C0"/>
                <w:lang w:eastAsia="pl-PL"/>
              </w:rPr>
              <w:t>132</w:t>
            </w:r>
          </w:p>
          <w:p w14:paraId="574E99E6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7D72E797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>11,6%</w:t>
            </w:r>
          </w:p>
          <w:p w14:paraId="3C2B804B" w14:textId="77777777" w:rsidR="0011608D" w:rsidRPr="0094737D" w:rsidRDefault="00925D10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>s</w:t>
            </w:r>
            <w:r w:rsidR="0011608D"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>kierowan</w:t>
            </w:r>
            <w:r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>ych</w:t>
            </w:r>
          </w:p>
          <w:p w14:paraId="6BE5A193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color w:val="2E74B5" w:themeColor="accent1" w:themeShade="BF"/>
                <w:lang w:eastAsia="pl-PL"/>
              </w:rPr>
            </w:pPr>
          </w:p>
          <w:p w14:paraId="6374668E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color w:val="C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color w:val="C00000"/>
                <w:lang w:eastAsia="pl-PL"/>
              </w:rPr>
              <w:t>137</w:t>
            </w:r>
          </w:p>
          <w:p w14:paraId="038F53FE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  <w:lang w:eastAsia="pl-PL"/>
              </w:rPr>
            </w:pPr>
          </w:p>
          <w:p w14:paraId="2C95FB29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 xml:space="preserve">37% </w:t>
            </w:r>
          </w:p>
          <w:p w14:paraId="10D11D1A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>war.</w:t>
            </w:r>
            <w:r w:rsidR="00925D10"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 xml:space="preserve"> </w:t>
            </w:r>
            <w:r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>zaw.</w:t>
            </w:r>
          </w:p>
          <w:p w14:paraId="415633AE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i/>
                <w:color w:val="FF000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>wyk.</w:t>
            </w:r>
            <w:r w:rsidR="00925D10"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 xml:space="preserve"> </w:t>
            </w:r>
            <w:r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>kary</w:t>
            </w:r>
          </w:p>
        </w:tc>
      </w:tr>
      <w:tr w:rsidR="0011608D" w:rsidRPr="0094737D" w14:paraId="04C38234" w14:textId="77777777" w:rsidTr="0094737D">
        <w:trPr>
          <w:trHeight w:val="29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auto"/>
              <w:right w:val="single" w:sz="4" w:space="0" w:color="auto"/>
            </w:tcBorders>
          </w:tcPr>
          <w:p w14:paraId="3BC47342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lastRenderedPageBreak/>
              <w:t>Udział w progr</w:t>
            </w:r>
            <w:r w:rsidR="00925D10" w:rsidRPr="0094737D">
              <w:rPr>
                <w:rFonts w:ascii="Arial" w:eastAsia="Times New Roman" w:hAnsi="Arial" w:cs="Arial"/>
                <w:b w:val="0"/>
                <w:lang w:eastAsia="pl-PL"/>
              </w:rPr>
              <w:t xml:space="preserve">amach </w:t>
            </w: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>kor</w:t>
            </w:r>
            <w:r w:rsidR="00925D10" w:rsidRPr="0094737D">
              <w:rPr>
                <w:rFonts w:ascii="Arial" w:eastAsia="Times New Roman" w:hAnsi="Arial" w:cs="Arial"/>
                <w:b w:val="0"/>
                <w:lang w:eastAsia="pl-PL"/>
              </w:rPr>
              <w:t>ekc.</w:t>
            </w: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>-eduk</w:t>
            </w:r>
            <w:r w:rsidR="00925D10" w:rsidRPr="0094737D">
              <w:rPr>
                <w:rFonts w:ascii="Arial" w:eastAsia="Times New Roman" w:hAnsi="Arial" w:cs="Arial"/>
                <w:b w:val="0"/>
                <w:lang w:eastAsia="pl-PL"/>
              </w:rPr>
              <w:t>acyjnych</w:t>
            </w: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 xml:space="preserve"> dla osób stos. przemoc</w:t>
            </w:r>
          </w:p>
          <w:p w14:paraId="7A868543" w14:textId="77777777" w:rsidR="00D93E19" w:rsidRPr="0094737D" w:rsidRDefault="00D93E19" w:rsidP="00D723D4">
            <w:pPr>
              <w:spacing w:after="0"/>
              <w:ind w:left="180" w:hanging="180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15B356D3" w14:textId="77777777" w:rsidR="0011608D" w:rsidRPr="0094737D" w:rsidRDefault="0011608D" w:rsidP="00D723D4">
            <w:pPr>
              <w:spacing w:after="0"/>
              <w:ind w:left="180" w:hanging="18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>- wnioski prokuratury</w:t>
            </w:r>
          </w:p>
          <w:p w14:paraId="1C169D51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2A9DFCE7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09FBE08B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>- orzeczenia sądów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F7EF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5DF15195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0DD39F18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0A8B06A8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128B1195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lang w:eastAsia="pl-PL"/>
              </w:rPr>
              <w:t>9</w:t>
            </w:r>
          </w:p>
          <w:p w14:paraId="7C2E3D98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</w:p>
          <w:p w14:paraId="14FDE077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0,86%</w:t>
            </w:r>
          </w:p>
          <w:p w14:paraId="6A98EC9A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skierowanych</w:t>
            </w:r>
          </w:p>
          <w:p w14:paraId="07B9B2B4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7A09664C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lang w:eastAsia="pl-PL"/>
              </w:rPr>
              <w:t>76</w:t>
            </w:r>
          </w:p>
          <w:p w14:paraId="55A679AE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6E96DCA7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16%</w:t>
            </w:r>
          </w:p>
          <w:p w14:paraId="2C9BE7B5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war. zaw.</w:t>
            </w:r>
          </w:p>
          <w:p w14:paraId="7414DA1A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wykon. kary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FEFF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lang w:eastAsia="pl-PL"/>
              </w:rPr>
            </w:pPr>
          </w:p>
          <w:p w14:paraId="1DE657AD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lang w:eastAsia="pl-PL"/>
              </w:rPr>
            </w:pPr>
          </w:p>
          <w:p w14:paraId="28BE55ED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lang w:eastAsia="pl-PL"/>
              </w:rPr>
            </w:pPr>
          </w:p>
          <w:p w14:paraId="28F322EA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lang w:eastAsia="pl-PL"/>
              </w:rPr>
            </w:pPr>
          </w:p>
          <w:p w14:paraId="128F3F3B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C00000"/>
                <w:lang w:eastAsia="pl-PL"/>
              </w:rPr>
              <w:t>34</w:t>
            </w:r>
          </w:p>
          <w:p w14:paraId="1C797435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C00000"/>
                <w:lang w:eastAsia="pl-PL"/>
              </w:rPr>
            </w:pPr>
          </w:p>
          <w:p w14:paraId="7A6BCA73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3,4 %</w:t>
            </w:r>
          </w:p>
          <w:p w14:paraId="14429CA2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skierowanych</w:t>
            </w:r>
          </w:p>
          <w:p w14:paraId="5A7FBA42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  <w:p w14:paraId="711953C9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lang w:eastAsia="pl-PL"/>
              </w:rPr>
              <w:t>78</w:t>
            </w:r>
          </w:p>
          <w:p w14:paraId="73B02FBE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</w:p>
          <w:p w14:paraId="49247140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17,6%</w:t>
            </w:r>
          </w:p>
          <w:p w14:paraId="16198D61" w14:textId="77777777" w:rsidR="00925D10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war. zaw.</w:t>
            </w:r>
          </w:p>
          <w:p w14:paraId="6D516FA4" w14:textId="77777777" w:rsidR="0011608D" w:rsidRPr="0094737D" w:rsidRDefault="0011608D" w:rsidP="00D723D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wykon. kary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E9A0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  <w:lang w:eastAsia="pl-PL"/>
              </w:rPr>
            </w:pPr>
          </w:p>
          <w:p w14:paraId="50F3937D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  <w:lang w:eastAsia="pl-PL"/>
              </w:rPr>
            </w:pPr>
          </w:p>
          <w:p w14:paraId="2B6DFF9F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  <w:lang w:eastAsia="pl-PL"/>
              </w:rPr>
            </w:pPr>
          </w:p>
          <w:p w14:paraId="35F44F1A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  <w:lang w:eastAsia="pl-PL"/>
              </w:rPr>
            </w:pPr>
          </w:p>
          <w:p w14:paraId="788B7833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70C0"/>
                <w:lang w:eastAsia="pl-PL"/>
              </w:rPr>
              <w:t>29</w:t>
            </w:r>
          </w:p>
          <w:p w14:paraId="198F41FA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color w:val="0070C0"/>
                <w:lang w:eastAsia="pl-PL"/>
              </w:rPr>
            </w:pPr>
          </w:p>
          <w:p w14:paraId="27E2DAA1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 xml:space="preserve">2,6% </w:t>
            </w:r>
          </w:p>
          <w:p w14:paraId="44EA1EEA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skierow</w:t>
            </w:r>
            <w:r w:rsidR="00925D10" w:rsidRPr="0094737D">
              <w:rPr>
                <w:rFonts w:ascii="Arial" w:eastAsia="Times New Roman" w:hAnsi="Arial" w:cs="Arial"/>
                <w:i/>
                <w:lang w:eastAsia="pl-PL"/>
              </w:rPr>
              <w:t>anych</w:t>
            </w:r>
          </w:p>
          <w:p w14:paraId="64B0DB56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color w:val="C00000"/>
                <w:lang w:eastAsia="pl-PL"/>
              </w:rPr>
            </w:pPr>
          </w:p>
          <w:p w14:paraId="6FDB5465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70C0"/>
                <w:lang w:eastAsia="pl-PL"/>
              </w:rPr>
              <w:t>75</w:t>
            </w:r>
          </w:p>
          <w:p w14:paraId="4C41A4F2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</w:p>
          <w:p w14:paraId="0D61B44E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 xml:space="preserve">16,2% </w:t>
            </w:r>
          </w:p>
          <w:p w14:paraId="784EC663" w14:textId="77777777" w:rsidR="0011608D" w:rsidRPr="0094737D" w:rsidRDefault="00925D10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w</w:t>
            </w:r>
            <w:r w:rsidR="0011608D" w:rsidRPr="0094737D">
              <w:rPr>
                <w:rFonts w:ascii="Arial" w:eastAsia="Times New Roman" w:hAnsi="Arial" w:cs="Arial"/>
                <w:i/>
                <w:lang w:eastAsia="pl-PL"/>
              </w:rPr>
              <w:t>ar.</w:t>
            </w:r>
            <w:r w:rsidRPr="0094737D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  <w:r w:rsidR="0011608D" w:rsidRPr="0094737D">
              <w:rPr>
                <w:rFonts w:ascii="Arial" w:eastAsia="Times New Roman" w:hAnsi="Arial" w:cs="Arial"/>
                <w:i/>
                <w:lang w:eastAsia="pl-PL"/>
              </w:rPr>
              <w:t>zaw.</w:t>
            </w:r>
          </w:p>
          <w:p w14:paraId="011DAAB2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color w:val="C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lang w:eastAsia="pl-PL"/>
              </w:rPr>
              <w:t>wyk.</w:t>
            </w:r>
            <w:r w:rsidR="00925D10" w:rsidRPr="0094737D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  <w:r w:rsidRPr="0094737D">
              <w:rPr>
                <w:rFonts w:ascii="Arial" w:eastAsia="Times New Roman" w:hAnsi="Arial" w:cs="Arial"/>
                <w:i/>
                <w:lang w:eastAsia="pl-PL"/>
              </w:rPr>
              <w:t>kary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2356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  <w:lang w:eastAsia="pl-PL"/>
              </w:rPr>
            </w:pPr>
          </w:p>
          <w:p w14:paraId="6D9A8EAE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  <w:lang w:eastAsia="pl-PL"/>
              </w:rPr>
            </w:pPr>
          </w:p>
          <w:p w14:paraId="5D6098DA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  <w:lang w:eastAsia="pl-PL"/>
              </w:rPr>
            </w:pPr>
          </w:p>
          <w:p w14:paraId="5DD4D5E9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  <w:lang w:eastAsia="pl-PL"/>
              </w:rPr>
            </w:pPr>
          </w:p>
          <w:p w14:paraId="491F2901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color w:val="C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color w:val="C00000"/>
                <w:lang w:eastAsia="pl-PL"/>
              </w:rPr>
              <w:t>33</w:t>
            </w:r>
          </w:p>
          <w:p w14:paraId="4B74F1A4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  <w:lang w:eastAsia="pl-PL"/>
              </w:rPr>
            </w:pPr>
          </w:p>
          <w:p w14:paraId="6066F818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>2,8%</w:t>
            </w:r>
          </w:p>
          <w:p w14:paraId="6948908D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>skierow</w:t>
            </w:r>
            <w:r w:rsidR="00925D10"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>anych</w:t>
            </w:r>
          </w:p>
          <w:p w14:paraId="1FDE5747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color w:val="C00000"/>
                <w:lang w:eastAsia="pl-PL"/>
              </w:rPr>
            </w:pPr>
          </w:p>
          <w:p w14:paraId="2FC70168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color w:val="0070C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color w:val="0070C0"/>
                <w:lang w:eastAsia="pl-PL"/>
              </w:rPr>
              <w:t>65</w:t>
            </w:r>
          </w:p>
          <w:p w14:paraId="008DB89E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pl-PL"/>
              </w:rPr>
            </w:pPr>
          </w:p>
          <w:p w14:paraId="57F043F6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 xml:space="preserve">17,5% </w:t>
            </w:r>
          </w:p>
          <w:p w14:paraId="376C27E9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i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>war.</w:t>
            </w:r>
            <w:r w:rsidR="00925D10"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 xml:space="preserve"> z</w:t>
            </w:r>
            <w:r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>aw</w:t>
            </w:r>
            <w:r w:rsidR="00925D10"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>.</w:t>
            </w:r>
          </w:p>
          <w:p w14:paraId="4B43D808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i/>
                <w:color w:val="C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>wyk.</w:t>
            </w:r>
            <w:r w:rsidR="00925D10"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 xml:space="preserve"> </w:t>
            </w:r>
            <w:r w:rsidRPr="0094737D">
              <w:rPr>
                <w:rFonts w:ascii="Arial" w:eastAsia="Times New Roman" w:hAnsi="Arial" w:cs="Arial"/>
                <w:b w:val="0"/>
                <w:i/>
                <w:lang w:eastAsia="pl-PL"/>
              </w:rPr>
              <w:t>kary</w:t>
            </w:r>
          </w:p>
        </w:tc>
      </w:tr>
      <w:tr w:rsidR="0011608D" w:rsidRPr="0094737D" w14:paraId="71ACCF49" w14:textId="77777777" w:rsidTr="0094737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18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263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auto"/>
              <w:right w:val="single" w:sz="4" w:space="0" w:color="auto"/>
            </w:tcBorders>
            <w:hideMark/>
          </w:tcPr>
          <w:p w14:paraId="5B66A974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>Wykonanie zawieszonej kary pozb</w:t>
            </w:r>
            <w:r w:rsidR="005A542B" w:rsidRPr="0094737D">
              <w:rPr>
                <w:rFonts w:ascii="Arial" w:eastAsia="Times New Roman" w:hAnsi="Arial" w:cs="Arial"/>
                <w:b w:val="0"/>
                <w:lang w:eastAsia="pl-PL"/>
              </w:rPr>
              <w:t>awienia</w:t>
            </w:r>
            <w:r w:rsidR="00925D10" w:rsidRPr="0094737D">
              <w:rPr>
                <w:rFonts w:ascii="Arial" w:eastAsia="Times New Roman" w:hAnsi="Arial" w:cs="Arial"/>
                <w:b w:val="0"/>
                <w:lang w:eastAsia="pl-PL"/>
              </w:rPr>
              <w:t xml:space="preserve"> </w:t>
            </w: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>wolności</w:t>
            </w:r>
          </w:p>
          <w:p w14:paraId="0C7FB98F" w14:textId="77777777" w:rsidR="0011608D" w:rsidRPr="0094737D" w:rsidRDefault="0011608D" w:rsidP="00D723D4">
            <w:pPr>
              <w:spacing w:after="0"/>
              <w:ind w:left="180" w:hanging="180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1AFE6470" w14:textId="77777777" w:rsidR="0011608D" w:rsidRPr="0094737D" w:rsidRDefault="0011608D" w:rsidP="00D723D4">
            <w:pPr>
              <w:spacing w:after="0"/>
              <w:ind w:left="180" w:hanging="18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>- wnioski prokuratury</w:t>
            </w:r>
          </w:p>
          <w:p w14:paraId="2C5FED16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77173B02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>- orzeczenia sądów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9A5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125C0AC4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7015C34A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0DF1CFAB" w14:textId="54787BB3" w:rsidR="0011608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2D2E7737" w14:textId="77777777" w:rsidR="0094737D" w:rsidRPr="0094737D" w:rsidRDefault="0094737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10B88840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>13</w:t>
            </w:r>
          </w:p>
          <w:p w14:paraId="124FAA69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1549499A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490D" w14:textId="77777777" w:rsidR="0011608D" w:rsidRPr="0094737D" w:rsidRDefault="0011608D" w:rsidP="00D723D4">
            <w:pPr>
              <w:spacing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0E9442BB" w14:textId="77777777" w:rsidR="0011608D" w:rsidRPr="0094737D" w:rsidRDefault="0011608D" w:rsidP="00D723D4">
            <w:pPr>
              <w:spacing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68D0AC97" w14:textId="77777777" w:rsidR="0011608D" w:rsidRPr="0094737D" w:rsidRDefault="0011608D" w:rsidP="00D723D4">
            <w:pPr>
              <w:spacing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287A0096" w14:textId="215F6F96" w:rsidR="0011608D" w:rsidRDefault="0011608D" w:rsidP="00D723D4">
            <w:pPr>
              <w:spacing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65489054" w14:textId="77777777" w:rsidR="0094737D" w:rsidRPr="0094737D" w:rsidRDefault="0094737D" w:rsidP="00D723D4">
            <w:pPr>
              <w:spacing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6B754B43" w14:textId="77777777" w:rsidR="0011608D" w:rsidRPr="0094737D" w:rsidRDefault="0011608D" w:rsidP="00D723D4">
            <w:pPr>
              <w:spacing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>2</w:t>
            </w:r>
          </w:p>
          <w:p w14:paraId="0DD54234" w14:textId="77777777" w:rsidR="0011608D" w:rsidRPr="0094737D" w:rsidRDefault="0011608D" w:rsidP="00D723D4">
            <w:pPr>
              <w:spacing w:after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495977EB" w14:textId="77777777" w:rsidR="0011608D" w:rsidRPr="0094737D" w:rsidRDefault="0011608D" w:rsidP="00D723D4">
            <w:pPr>
              <w:spacing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lang w:eastAsia="pl-PL"/>
              </w:rPr>
              <w:t>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409A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096CF957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34A62438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64C85939" w14:textId="637D8B32" w:rsidR="0011608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6251EB88" w14:textId="77777777" w:rsidR="0094737D" w:rsidRPr="0094737D" w:rsidRDefault="0094737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7513DA96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color w:val="C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color w:val="C00000"/>
                <w:lang w:eastAsia="pl-PL"/>
              </w:rPr>
              <w:t>10</w:t>
            </w:r>
          </w:p>
          <w:p w14:paraId="15B5A880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color w:val="C00000"/>
                <w:lang w:eastAsia="pl-PL"/>
              </w:rPr>
            </w:pPr>
          </w:p>
          <w:p w14:paraId="750E01A6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color w:val="C00000"/>
                <w:lang w:eastAsia="pl-PL"/>
              </w:rPr>
              <w:t>27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44A0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15EF89C4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2184DD4D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012A9630" w14:textId="15BC82B0" w:rsidR="0011608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7BEE5AE6" w14:textId="77777777" w:rsidR="0094737D" w:rsidRPr="0094737D" w:rsidRDefault="0094737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59D0604A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color w:val="C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color w:val="C00000"/>
                <w:lang w:eastAsia="pl-PL"/>
              </w:rPr>
              <w:t>13</w:t>
            </w:r>
          </w:p>
          <w:p w14:paraId="2A0AE135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b w:val="0"/>
                <w:lang w:eastAsia="pl-PL"/>
              </w:rPr>
            </w:pPr>
          </w:p>
          <w:p w14:paraId="7E6E89E3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 w:val="0"/>
                <w:lang w:eastAsia="pl-PL"/>
              </w:rPr>
            </w:pPr>
            <w:r w:rsidRPr="0094737D">
              <w:rPr>
                <w:rFonts w:ascii="Arial" w:eastAsia="Times New Roman" w:hAnsi="Arial" w:cs="Arial"/>
                <w:b w:val="0"/>
                <w:color w:val="0070C0"/>
                <w:lang w:eastAsia="pl-PL"/>
              </w:rPr>
              <w:t>22</w:t>
            </w:r>
          </w:p>
        </w:tc>
      </w:tr>
    </w:tbl>
    <w:p w14:paraId="0D990D3F" w14:textId="77777777" w:rsidR="00357242" w:rsidRPr="0094737D" w:rsidRDefault="00357242" w:rsidP="00D723D4">
      <w:pPr>
        <w:spacing w:after="0"/>
        <w:outlineLvl w:val="0"/>
        <w:rPr>
          <w:rFonts w:ascii="Arial" w:eastAsia="Times New Roman" w:hAnsi="Arial" w:cs="Arial"/>
          <w:b/>
          <w:u w:val="single"/>
          <w:lang w:eastAsia="pl-PL"/>
        </w:rPr>
      </w:pPr>
    </w:p>
    <w:p w14:paraId="439DE8C0" w14:textId="10757E5C" w:rsidR="00074E69" w:rsidRDefault="00074E69" w:rsidP="00D723D4">
      <w:pPr>
        <w:spacing w:after="0"/>
        <w:outlineLvl w:val="0"/>
        <w:rPr>
          <w:rFonts w:ascii="Arial" w:eastAsia="Times New Roman" w:hAnsi="Arial" w:cs="Arial"/>
          <w:b/>
          <w:u w:val="single"/>
          <w:lang w:eastAsia="pl-PL"/>
        </w:rPr>
      </w:pPr>
    </w:p>
    <w:p w14:paraId="067D4BAB" w14:textId="77777777" w:rsidR="00D723D4" w:rsidRPr="0094737D" w:rsidRDefault="00D723D4" w:rsidP="00D723D4">
      <w:pPr>
        <w:spacing w:after="0"/>
        <w:outlineLvl w:val="0"/>
        <w:rPr>
          <w:rFonts w:ascii="Arial" w:eastAsia="Times New Roman" w:hAnsi="Arial" w:cs="Arial"/>
          <w:b/>
          <w:u w:val="single"/>
          <w:lang w:eastAsia="pl-PL"/>
        </w:rPr>
      </w:pPr>
    </w:p>
    <w:p w14:paraId="1BF6F6CD" w14:textId="77777777" w:rsidR="00074E69" w:rsidRPr="0094737D" w:rsidRDefault="00074E69" w:rsidP="00D723D4">
      <w:pPr>
        <w:spacing w:after="0"/>
        <w:jc w:val="center"/>
        <w:outlineLvl w:val="0"/>
        <w:rPr>
          <w:rFonts w:ascii="Arial" w:eastAsia="Times New Roman" w:hAnsi="Arial" w:cs="Arial"/>
          <w:b/>
          <w:u w:val="single"/>
          <w:lang w:eastAsia="pl-PL"/>
        </w:rPr>
      </w:pPr>
      <w:r w:rsidRPr="0094737D">
        <w:rPr>
          <w:rFonts w:ascii="Arial" w:eastAsia="Times New Roman" w:hAnsi="Arial" w:cs="Arial"/>
          <w:b/>
          <w:u w:val="single"/>
          <w:lang w:eastAsia="pl-PL"/>
        </w:rPr>
        <w:t>Zasadnicze wnioski, uogólnienia:</w:t>
      </w:r>
    </w:p>
    <w:p w14:paraId="6C66E346" w14:textId="0FCC9419" w:rsidR="00074E69" w:rsidRDefault="00074E69" w:rsidP="00D723D4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365A46AB" w14:textId="77777777" w:rsidR="00D723D4" w:rsidRPr="0094737D" w:rsidRDefault="00D723D4" w:rsidP="00D723D4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4229D53D" w14:textId="77777777" w:rsidR="00074E69" w:rsidRPr="0094737D" w:rsidRDefault="00074E69" w:rsidP="00D723D4">
      <w:pPr>
        <w:spacing w:after="0"/>
        <w:jc w:val="center"/>
        <w:outlineLvl w:val="0"/>
        <w:rPr>
          <w:rFonts w:ascii="Arial" w:eastAsia="Times New Roman" w:hAnsi="Arial" w:cs="Arial"/>
          <w:b/>
          <w:u w:val="single"/>
          <w:lang w:eastAsia="pl-PL"/>
        </w:rPr>
      </w:pPr>
      <w:r w:rsidRPr="0094737D">
        <w:rPr>
          <w:rFonts w:ascii="Arial" w:eastAsia="Times New Roman" w:hAnsi="Arial" w:cs="Arial"/>
          <w:b/>
          <w:u w:val="single"/>
          <w:lang w:eastAsia="pl-PL"/>
        </w:rPr>
        <w:t>I – wszczynanie procedury Niebieskie Karty – „zakładanie kart”</w:t>
      </w:r>
    </w:p>
    <w:p w14:paraId="59E652B6" w14:textId="77777777" w:rsidR="00074E69" w:rsidRPr="0094737D" w:rsidRDefault="00074E69" w:rsidP="00D723D4">
      <w:pPr>
        <w:spacing w:after="0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73FFE9E1" w14:textId="77777777" w:rsidR="00074E69" w:rsidRPr="0094737D" w:rsidRDefault="00A401A7" w:rsidP="00D723D4">
      <w:pPr>
        <w:numPr>
          <w:ilvl w:val="0"/>
          <w:numId w:val="1"/>
        </w:numPr>
        <w:tabs>
          <w:tab w:val="clear" w:pos="360"/>
          <w:tab w:val="num" w:pos="284"/>
        </w:tabs>
        <w:spacing w:after="0"/>
        <w:contextualSpacing/>
        <w:jc w:val="both"/>
        <w:rPr>
          <w:rFonts w:ascii="Arial" w:eastAsia="Times New Roman" w:hAnsi="Arial" w:cs="Arial"/>
        </w:rPr>
      </w:pPr>
      <w:r w:rsidRPr="0094737D">
        <w:rPr>
          <w:rFonts w:ascii="Arial" w:eastAsia="Times New Roman" w:hAnsi="Arial" w:cs="Arial"/>
        </w:rPr>
        <w:t>W 2020</w:t>
      </w:r>
      <w:r w:rsidR="00074E69" w:rsidRPr="0094737D">
        <w:rPr>
          <w:rFonts w:ascii="Arial" w:eastAsia="Times New Roman" w:hAnsi="Arial" w:cs="Arial"/>
        </w:rPr>
        <w:t xml:space="preserve"> r</w:t>
      </w:r>
      <w:r w:rsidR="00925D10" w:rsidRPr="0094737D">
        <w:rPr>
          <w:rFonts w:ascii="Arial" w:eastAsia="Times New Roman" w:hAnsi="Arial" w:cs="Arial"/>
        </w:rPr>
        <w:t>.</w:t>
      </w:r>
      <w:r w:rsidR="00074E69" w:rsidRPr="0094737D">
        <w:rPr>
          <w:rFonts w:ascii="Arial" w:eastAsia="Times New Roman" w:hAnsi="Arial" w:cs="Arial"/>
        </w:rPr>
        <w:t xml:space="preserve"> nastąpił </w:t>
      </w:r>
      <w:r w:rsidRPr="0094737D">
        <w:rPr>
          <w:rFonts w:ascii="Arial" w:eastAsia="Times New Roman" w:hAnsi="Arial" w:cs="Arial"/>
        </w:rPr>
        <w:t>spadek</w:t>
      </w:r>
      <w:r w:rsidR="00074E69" w:rsidRPr="0094737D">
        <w:rPr>
          <w:rFonts w:ascii="Arial" w:eastAsia="Times New Roman" w:hAnsi="Arial" w:cs="Arial"/>
        </w:rPr>
        <w:t xml:space="preserve"> liczby wszczętych procedur Niebieski</w:t>
      </w:r>
      <w:r w:rsidR="00D93E19" w:rsidRPr="0094737D">
        <w:rPr>
          <w:rFonts w:ascii="Arial" w:eastAsia="Times New Roman" w:hAnsi="Arial" w:cs="Arial"/>
        </w:rPr>
        <w:t>e</w:t>
      </w:r>
      <w:r w:rsidR="00074E69" w:rsidRPr="0094737D">
        <w:rPr>
          <w:rFonts w:ascii="Arial" w:eastAsia="Times New Roman" w:hAnsi="Arial" w:cs="Arial"/>
        </w:rPr>
        <w:t xml:space="preserve"> Karty </w:t>
      </w:r>
      <w:r w:rsidR="00D93E19" w:rsidRPr="0094737D">
        <w:rPr>
          <w:rFonts w:ascii="Arial" w:eastAsia="Times New Roman" w:hAnsi="Arial" w:cs="Arial"/>
        </w:rPr>
        <w:t xml:space="preserve">- </w:t>
      </w:r>
      <w:r w:rsidR="00074E69" w:rsidRPr="0094737D">
        <w:rPr>
          <w:rFonts w:ascii="Arial" w:eastAsia="Times New Roman" w:hAnsi="Arial" w:cs="Arial"/>
        </w:rPr>
        <w:t xml:space="preserve">po </w:t>
      </w:r>
      <w:r w:rsidRPr="0094737D">
        <w:rPr>
          <w:rFonts w:ascii="Arial" w:eastAsia="Times New Roman" w:hAnsi="Arial" w:cs="Arial"/>
        </w:rPr>
        <w:t>wzroście</w:t>
      </w:r>
      <w:r w:rsidR="00074E69" w:rsidRPr="0094737D">
        <w:rPr>
          <w:rFonts w:ascii="Arial" w:eastAsia="Times New Roman" w:hAnsi="Arial" w:cs="Arial"/>
        </w:rPr>
        <w:t>, jaki wystąpił w 201</w:t>
      </w:r>
      <w:r w:rsidRPr="0094737D">
        <w:rPr>
          <w:rFonts w:ascii="Arial" w:eastAsia="Times New Roman" w:hAnsi="Arial" w:cs="Arial"/>
        </w:rPr>
        <w:t>9</w:t>
      </w:r>
      <w:r w:rsidR="00074E69" w:rsidRPr="0094737D">
        <w:rPr>
          <w:rFonts w:ascii="Arial" w:eastAsia="Times New Roman" w:hAnsi="Arial" w:cs="Arial"/>
        </w:rPr>
        <w:t xml:space="preserve"> r</w:t>
      </w:r>
      <w:r w:rsidR="00925D10" w:rsidRPr="0094737D">
        <w:rPr>
          <w:rFonts w:ascii="Arial" w:eastAsia="Times New Roman" w:hAnsi="Arial" w:cs="Arial"/>
        </w:rPr>
        <w:t>.</w:t>
      </w:r>
      <w:r w:rsidR="00074E69" w:rsidRPr="0094737D">
        <w:rPr>
          <w:rFonts w:ascii="Arial" w:eastAsia="Times New Roman" w:hAnsi="Arial" w:cs="Arial"/>
        </w:rPr>
        <w:t xml:space="preserve"> </w:t>
      </w:r>
      <w:r w:rsidR="00D93E19" w:rsidRPr="0094737D">
        <w:rPr>
          <w:rFonts w:ascii="Arial" w:eastAsia="Times New Roman" w:hAnsi="Arial" w:cs="Arial"/>
        </w:rPr>
        <w:t xml:space="preserve">- </w:t>
      </w:r>
      <w:r w:rsidR="00074E69" w:rsidRPr="0094737D">
        <w:rPr>
          <w:rFonts w:ascii="Arial" w:eastAsia="Times New Roman" w:hAnsi="Arial" w:cs="Arial"/>
        </w:rPr>
        <w:t xml:space="preserve">w stosunku do </w:t>
      </w:r>
      <w:r w:rsidR="00337778" w:rsidRPr="0094737D">
        <w:rPr>
          <w:rFonts w:ascii="Arial" w:eastAsia="Times New Roman" w:hAnsi="Arial" w:cs="Arial"/>
        </w:rPr>
        <w:t>znacznego spadku w 2018 r. Jest to najniższa liczba wszczętych procedur NK w ostatnich latach.</w:t>
      </w:r>
    </w:p>
    <w:p w14:paraId="3BBC4DCE" w14:textId="77777777" w:rsidR="00074E69" w:rsidRPr="0094737D" w:rsidRDefault="00074E69" w:rsidP="00D723D4">
      <w:pPr>
        <w:tabs>
          <w:tab w:val="num" w:pos="284"/>
        </w:tabs>
        <w:spacing w:after="0"/>
        <w:ind w:left="360"/>
        <w:contextualSpacing/>
        <w:jc w:val="both"/>
        <w:rPr>
          <w:rFonts w:ascii="Arial" w:eastAsia="Times New Roman" w:hAnsi="Arial" w:cs="Arial"/>
        </w:rPr>
      </w:pPr>
    </w:p>
    <w:p w14:paraId="4201B56C" w14:textId="77777777" w:rsidR="00C0100F" w:rsidRPr="0094737D" w:rsidRDefault="00074E69" w:rsidP="00D723D4">
      <w:pPr>
        <w:numPr>
          <w:ilvl w:val="0"/>
          <w:numId w:val="1"/>
        </w:numPr>
        <w:tabs>
          <w:tab w:val="clear" w:pos="360"/>
          <w:tab w:val="num" w:pos="284"/>
        </w:tabs>
        <w:spacing w:after="0"/>
        <w:contextualSpacing/>
        <w:jc w:val="both"/>
        <w:rPr>
          <w:rFonts w:ascii="Arial" w:eastAsia="Times New Roman" w:hAnsi="Arial" w:cs="Arial"/>
          <w:b/>
        </w:rPr>
      </w:pPr>
      <w:r w:rsidRPr="0094737D">
        <w:rPr>
          <w:rFonts w:ascii="Arial" w:eastAsia="Times New Roman" w:hAnsi="Arial" w:cs="Arial"/>
        </w:rPr>
        <w:t xml:space="preserve">Liczba spraw zarejestrowanych w prokuraturze i ich wskaźnik </w:t>
      </w:r>
      <w:r w:rsidR="00C0100F" w:rsidRPr="0094737D">
        <w:rPr>
          <w:rFonts w:ascii="Arial" w:eastAsia="Times New Roman" w:hAnsi="Arial" w:cs="Arial"/>
        </w:rPr>
        <w:t xml:space="preserve">procentowy </w:t>
      </w:r>
      <w:r w:rsidRPr="0094737D">
        <w:rPr>
          <w:rFonts w:ascii="Arial" w:eastAsia="Times New Roman" w:hAnsi="Arial" w:cs="Arial"/>
        </w:rPr>
        <w:t xml:space="preserve">w stosunku do liczby wszczętych procedur NK znacząco </w:t>
      </w:r>
      <w:r w:rsidR="00C0225F" w:rsidRPr="0094737D">
        <w:rPr>
          <w:rFonts w:ascii="Arial" w:eastAsia="Times New Roman" w:hAnsi="Arial" w:cs="Arial"/>
        </w:rPr>
        <w:t>wzrosły</w:t>
      </w:r>
      <w:r w:rsidR="00DB537B" w:rsidRPr="0094737D">
        <w:rPr>
          <w:rFonts w:ascii="Arial" w:eastAsia="Times New Roman" w:hAnsi="Arial" w:cs="Arial"/>
        </w:rPr>
        <w:t>,</w:t>
      </w:r>
      <w:r w:rsidRPr="0094737D">
        <w:rPr>
          <w:rFonts w:ascii="Arial" w:eastAsia="Times New Roman" w:hAnsi="Arial" w:cs="Arial"/>
        </w:rPr>
        <w:t xml:space="preserve"> po </w:t>
      </w:r>
      <w:r w:rsidR="00C0100F" w:rsidRPr="0094737D">
        <w:rPr>
          <w:rFonts w:ascii="Arial" w:eastAsia="Times New Roman" w:hAnsi="Arial" w:cs="Arial"/>
        </w:rPr>
        <w:t xml:space="preserve">spadku w 2019 r. Po raz pierwszy w wieloletnim okresie prowadzenia badań w tym zakresie  w województwie małopolskim, w prokuraturze zarejestrowano więcej spraw związanych </w:t>
      </w:r>
      <w:r w:rsidR="003035DD" w:rsidRPr="0094737D">
        <w:rPr>
          <w:rFonts w:ascii="Arial" w:eastAsia="Times New Roman" w:hAnsi="Arial" w:cs="Arial"/>
        </w:rPr>
        <w:t>z przestępstwami z </w:t>
      </w:r>
      <w:r w:rsidR="00C0100F" w:rsidRPr="0094737D">
        <w:rPr>
          <w:rFonts w:ascii="Arial" w:eastAsia="Times New Roman" w:hAnsi="Arial" w:cs="Arial"/>
        </w:rPr>
        <w:t>użyciem przemocy w rodzinie</w:t>
      </w:r>
      <w:r w:rsidR="00D93E19" w:rsidRPr="0094737D">
        <w:rPr>
          <w:rFonts w:ascii="Arial" w:eastAsia="Times New Roman" w:hAnsi="Arial" w:cs="Arial"/>
        </w:rPr>
        <w:t>,</w:t>
      </w:r>
      <w:r w:rsidR="00C0100F" w:rsidRPr="0094737D">
        <w:rPr>
          <w:rFonts w:ascii="Arial" w:eastAsia="Times New Roman" w:hAnsi="Arial" w:cs="Arial"/>
        </w:rPr>
        <w:t xml:space="preserve">  niż wynosiła liczba wszczętych procedur Niebieskie Karty.</w:t>
      </w:r>
      <w:r w:rsidR="003035DD" w:rsidRPr="0094737D">
        <w:rPr>
          <w:rFonts w:ascii="Arial" w:eastAsia="Times New Roman" w:hAnsi="Arial" w:cs="Arial"/>
          <w:b/>
        </w:rPr>
        <w:t xml:space="preserve"> </w:t>
      </w:r>
    </w:p>
    <w:p w14:paraId="5699C50D" w14:textId="4055E1D1" w:rsidR="00C0100F" w:rsidRDefault="00C0100F" w:rsidP="00D723D4">
      <w:pPr>
        <w:spacing w:after="0"/>
        <w:ind w:left="360"/>
        <w:contextualSpacing/>
        <w:jc w:val="both"/>
        <w:rPr>
          <w:rFonts w:ascii="Arial" w:eastAsia="Times New Roman" w:hAnsi="Arial" w:cs="Arial"/>
          <w:b/>
        </w:rPr>
      </w:pPr>
    </w:p>
    <w:p w14:paraId="39C4E4A5" w14:textId="51845FFD" w:rsidR="00D723D4" w:rsidRDefault="00D723D4" w:rsidP="00D723D4">
      <w:pPr>
        <w:spacing w:after="0"/>
        <w:ind w:left="360"/>
        <w:contextualSpacing/>
        <w:jc w:val="both"/>
        <w:rPr>
          <w:rFonts w:ascii="Arial" w:eastAsia="Times New Roman" w:hAnsi="Arial" w:cs="Arial"/>
          <w:b/>
        </w:rPr>
      </w:pPr>
    </w:p>
    <w:p w14:paraId="5E6342C7" w14:textId="2105AC47" w:rsidR="00D723D4" w:rsidRDefault="00D723D4" w:rsidP="00D723D4">
      <w:pPr>
        <w:spacing w:after="0"/>
        <w:ind w:left="360"/>
        <w:contextualSpacing/>
        <w:jc w:val="both"/>
        <w:rPr>
          <w:rFonts w:ascii="Arial" w:eastAsia="Times New Roman" w:hAnsi="Arial" w:cs="Arial"/>
          <w:b/>
        </w:rPr>
      </w:pPr>
    </w:p>
    <w:p w14:paraId="71AEED6A" w14:textId="5ED7029A" w:rsidR="00D723D4" w:rsidRDefault="00D723D4" w:rsidP="00D723D4">
      <w:pPr>
        <w:spacing w:after="0"/>
        <w:ind w:left="360"/>
        <w:contextualSpacing/>
        <w:jc w:val="both"/>
        <w:rPr>
          <w:rFonts w:ascii="Arial" w:eastAsia="Times New Roman" w:hAnsi="Arial" w:cs="Arial"/>
          <w:b/>
        </w:rPr>
      </w:pPr>
    </w:p>
    <w:p w14:paraId="798BBAF6" w14:textId="00907A97" w:rsidR="00D723D4" w:rsidRDefault="00D723D4" w:rsidP="00D723D4">
      <w:pPr>
        <w:spacing w:after="0"/>
        <w:ind w:left="360"/>
        <w:contextualSpacing/>
        <w:jc w:val="both"/>
        <w:rPr>
          <w:rFonts w:ascii="Arial" w:eastAsia="Times New Roman" w:hAnsi="Arial" w:cs="Arial"/>
          <w:b/>
        </w:rPr>
      </w:pPr>
    </w:p>
    <w:p w14:paraId="41BB92DA" w14:textId="53FD7E2D" w:rsidR="00D723D4" w:rsidRDefault="00D723D4" w:rsidP="00D723D4">
      <w:pPr>
        <w:spacing w:after="0"/>
        <w:ind w:left="360"/>
        <w:contextualSpacing/>
        <w:jc w:val="both"/>
        <w:rPr>
          <w:rFonts w:ascii="Arial" w:eastAsia="Times New Roman" w:hAnsi="Arial" w:cs="Arial"/>
          <w:b/>
        </w:rPr>
      </w:pPr>
    </w:p>
    <w:p w14:paraId="3EDE6681" w14:textId="750F3AC0" w:rsidR="00D723D4" w:rsidRDefault="00D723D4" w:rsidP="00D723D4">
      <w:pPr>
        <w:spacing w:after="0"/>
        <w:ind w:left="360"/>
        <w:contextualSpacing/>
        <w:jc w:val="both"/>
        <w:rPr>
          <w:rFonts w:ascii="Arial" w:eastAsia="Times New Roman" w:hAnsi="Arial" w:cs="Arial"/>
          <w:b/>
        </w:rPr>
      </w:pPr>
    </w:p>
    <w:p w14:paraId="644DDA6C" w14:textId="19C1590C" w:rsidR="00D723D4" w:rsidRDefault="00D723D4" w:rsidP="00D723D4">
      <w:pPr>
        <w:spacing w:after="0"/>
        <w:ind w:left="360"/>
        <w:contextualSpacing/>
        <w:jc w:val="both"/>
        <w:rPr>
          <w:rFonts w:ascii="Arial" w:eastAsia="Times New Roman" w:hAnsi="Arial" w:cs="Arial"/>
          <w:b/>
        </w:rPr>
      </w:pPr>
    </w:p>
    <w:p w14:paraId="2981E5D8" w14:textId="77777777" w:rsidR="00D723D4" w:rsidRPr="0094737D" w:rsidRDefault="00D723D4" w:rsidP="00D723D4">
      <w:pPr>
        <w:spacing w:after="0"/>
        <w:ind w:left="360"/>
        <w:contextualSpacing/>
        <w:jc w:val="both"/>
        <w:rPr>
          <w:rFonts w:ascii="Arial" w:eastAsia="Times New Roman" w:hAnsi="Arial" w:cs="Arial"/>
          <w:b/>
        </w:rPr>
      </w:pPr>
    </w:p>
    <w:p w14:paraId="6429753D" w14:textId="77777777" w:rsidR="00074E69" w:rsidRPr="0094737D" w:rsidRDefault="00074E69" w:rsidP="00D723D4">
      <w:pPr>
        <w:spacing w:after="0"/>
        <w:jc w:val="center"/>
        <w:outlineLvl w:val="0"/>
        <w:rPr>
          <w:rFonts w:ascii="Arial" w:eastAsia="Times New Roman" w:hAnsi="Arial" w:cs="Arial"/>
          <w:b/>
          <w:u w:val="single"/>
          <w:lang w:eastAsia="pl-PL"/>
        </w:rPr>
      </w:pPr>
      <w:r w:rsidRPr="0094737D">
        <w:rPr>
          <w:rFonts w:ascii="Arial" w:eastAsia="Times New Roman" w:hAnsi="Arial" w:cs="Arial"/>
          <w:b/>
          <w:u w:val="single"/>
          <w:lang w:eastAsia="pl-PL"/>
        </w:rPr>
        <w:lastRenderedPageBreak/>
        <w:t>II – działania Prokuratur</w:t>
      </w:r>
    </w:p>
    <w:p w14:paraId="2583861F" w14:textId="77777777" w:rsidR="00074E69" w:rsidRPr="0094737D" w:rsidRDefault="00074E69" w:rsidP="00D723D4">
      <w:pPr>
        <w:spacing w:after="0"/>
        <w:outlineLvl w:val="0"/>
        <w:rPr>
          <w:rFonts w:ascii="Arial" w:eastAsia="Times New Roman" w:hAnsi="Arial" w:cs="Arial"/>
          <w:highlight w:val="lightGray"/>
          <w:u w:val="single"/>
          <w:lang w:eastAsia="pl-PL"/>
        </w:rPr>
      </w:pPr>
    </w:p>
    <w:p w14:paraId="41BD0863" w14:textId="77777777" w:rsidR="00461917" w:rsidRPr="0094737D" w:rsidRDefault="00461917" w:rsidP="00D723D4">
      <w:pPr>
        <w:spacing w:after="0"/>
        <w:outlineLvl w:val="0"/>
        <w:rPr>
          <w:rFonts w:ascii="Arial" w:hAnsi="Arial" w:cs="Arial"/>
          <w:b/>
          <w:i/>
        </w:rPr>
      </w:pPr>
      <w:r w:rsidRPr="0094737D">
        <w:rPr>
          <w:rFonts w:ascii="Arial" w:hAnsi="Arial" w:cs="Arial"/>
          <w:b/>
        </w:rPr>
        <w:t>Tab.</w:t>
      </w:r>
      <w:r w:rsidR="00DB537B" w:rsidRPr="0094737D">
        <w:rPr>
          <w:rFonts w:ascii="Arial" w:hAnsi="Arial" w:cs="Arial"/>
          <w:b/>
        </w:rPr>
        <w:t xml:space="preserve"> </w:t>
      </w:r>
      <w:r w:rsidRPr="0094737D">
        <w:rPr>
          <w:rFonts w:ascii="Arial" w:hAnsi="Arial" w:cs="Arial"/>
          <w:b/>
        </w:rPr>
        <w:t>2.</w:t>
      </w:r>
      <w:r w:rsidRPr="0094737D">
        <w:rPr>
          <w:rFonts w:ascii="Arial" w:hAnsi="Arial" w:cs="Arial"/>
          <w:b/>
          <w:i/>
        </w:rPr>
        <w:t xml:space="preserve"> Wszczęcie procedury NK i działania prokuratury</w:t>
      </w:r>
    </w:p>
    <w:tbl>
      <w:tblPr>
        <w:tblW w:w="9206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1701"/>
        <w:gridCol w:w="1701"/>
        <w:gridCol w:w="1842"/>
        <w:gridCol w:w="1843"/>
      </w:tblGrid>
      <w:tr w:rsidR="0011608D" w:rsidRPr="0094737D" w14:paraId="5CBEA3F8" w14:textId="77777777" w:rsidTr="004E3E4C">
        <w:trPr>
          <w:trHeight w:val="236"/>
        </w:trPr>
        <w:tc>
          <w:tcPr>
            <w:tcW w:w="211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0BF78F7E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4737D">
              <w:rPr>
                <w:rFonts w:ascii="Arial" w:hAnsi="Arial" w:cs="Arial"/>
                <w:b/>
                <w:bCs/>
                <w:color w:val="FFFFFF"/>
              </w:rPr>
              <w:t>Rok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334879DD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4737D">
              <w:rPr>
                <w:rFonts w:ascii="Arial" w:hAnsi="Arial" w:cs="Arial"/>
                <w:b/>
                <w:bCs/>
                <w:color w:val="FFFFFF"/>
              </w:rPr>
              <w:t>2017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7E77E9C0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4737D">
              <w:rPr>
                <w:rFonts w:ascii="Arial" w:hAnsi="Arial" w:cs="Arial"/>
                <w:b/>
                <w:bCs/>
                <w:color w:val="FFFFFF"/>
              </w:rPr>
              <w:t>2018</w:t>
            </w:r>
          </w:p>
        </w:tc>
        <w:tc>
          <w:tcPr>
            <w:tcW w:w="184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594F5C1E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4737D">
              <w:rPr>
                <w:rFonts w:ascii="Arial" w:hAnsi="Arial" w:cs="Arial"/>
                <w:b/>
                <w:bCs/>
                <w:color w:val="FFFFFF"/>
              </w:rPr>
              <w:t>2019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548DBDFE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4737D">
              <w:rPr>
                <w:rFonts w:ascii="Arial" w:hAnsi="Arial" w:cs="Arial"/>
                <w:b/>
                <w:bCs/>
                <w:color w:val="FFFFFF"/>
              </w:rPr>
              <w:t>2020</w:t>
            </w:r>
          </w:p>
        </w:tc>
      </w:tr>
      <w:tr w:rsidR="0011608D" w:rsidRPr="0094737D" w14:paraId="4952713C" w14:textId="77777777" w:rsidTr="004E3E4C">
        <w:trPr>
          <w:trHeight w:val="646"/>
        </w:trPr>
        <w:tc>
          <w:tcPr>
            <w:tcW w:w="211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18A5541D" w14:textId="77777777" w:rsidR="0011608D" w:rsidRPr="0094737D" w:rsidRDefault="0011608D" w:rsidP="00D723D4">
            <w:pPr>
              <w:spacing w:after="0"/>
              <w:rPr>
                <w:rFonts w:ascii="Arial" w:hAnsi="Arial" w:cs="Arial"/>
              </w:rPr>
            </w:pPr>
            <w:r w:rsidRPr="0094737D">
              <w:rPr>
                <w:rFonts w:ascii="Arial" w:hAnsi="Arial" w:cs="Arial"/>
              </w:rPr>
              <w:t>Liczba Niebieskich Kart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998890C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0BCE40CB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4737D">
              <w:rPr>
                <w:rFonts w:ascii="Arial" w:hAnsi="Arial" w:cs="Arial"/>
                <w:b/>
                <w:bCs/>
              </w:rPr>
              <w:t>5526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2985E67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2A6A40CE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4737D">
              <w:rPr>
                <w:rFonts w:ascii="Arial" w:hAnsi="Arial" w:cs="Arial"/>
                <w:b/>
                <w:bCs/>
                <w:color w:val="0070C0"/>
              </w:rPr>
              <w:t>4808</w:t>
            </w:r>
          </w:p>
        </w:tc>
        <w:tc>
          <w:tcPr>
            <w:tcW w:w="184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944D8D5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713F447C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4737D">
              <w:rPr>
                <w:rFonts w:ascii="Arial" w:hAnsi="Arial" w:cs="Arial"/>
                <w:b/>
                <w:bCs/>
                <w:color w:val="C00000"/>
              </w:rPr>
              <w:t>4933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3333279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7E24154F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4737D">
              <w:rPr>
                <w:rFonts w:ascii="Arial" w:hAnsi="Arial" w:cs="Arial"/>
                <w:b/>
                <w:bCs/>
                <w:color w:val="0070C0"/>
              </w:rPr>
              <w:t>4523</w:t>
            </w:r>
          </w:p>
        </w:tc>
      </w:tr>
      <w:tr w:rsidR="0011608D" w:rsidRPr="0094737D" w14:paraId="6FE937CB" w14:textId="77777777" w:rsidTr="004E3E4C">
        <w:trPr>
          <w:trHeight w:val="719"/>
        </w:trPr>
        <w:tc>
          <w:tcPr>
            <w:tcW w:w="211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1802A7D7" w14:textId="77777777" w:rsidR="00017B5A" w:rsidRDefault="0011608D" w:rsidP="00D723D4">
            <w:pPr>
              <w:spacing w:after="0"/>
              <w:rPr>
                <w:rFonts w:ascii="Arial" w:hAnsi="Arial" w:cs="Arial"/>
              </w:rPr>
            </w:pPr>
            <w:r w:rsidRPr="0094737D">
              <w:rPr>
                <w:rFonts w:ascii="Arial" w:hAnsi="Arial" w:cs="Arial"/>
              </w:rPr>
              <w:t xml:space="preserve">Sprawy zarejestrowane </w:t>
            </w:r>
          </w:p>
          <w:p w14:paraId="7ACED63F" w14:textId="6E965332" w:rsidR="0011608D" w:rsidRPr="0094737D" w:rsidRDefault="0011608D" w:rsidP="00D723D4">
            <w:pPr>
              <w:spacing w:after="0"/>
              <w:rPr>
                <w:rFonts w:ascii="Arial" w:hAnsi="Arial" w:cs="Arial"/>
              </w:rPr>
            </w:pPr>
            <w:r w:rsidRPr="0094737D">
              <w:rPr>
                <w:rFonts w:ascii="Arial" w:hAnsi="Arial" w:cs="Arial"/>
              </w:rPr>
              <w:t>w prokuraturze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6BFE2BB7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4737D">
              <w:rPr>
                <w:rFonts w:ascii="Arial" w:hAnsi="Arial" w:cs="Arial"/>
                <w:b/>
                <w:bCs/>
              </w:rPr>
              <w:t>4871</w:t>
            </w:r>
          </w:p>
          <w:p w14:paraId="10DFFD00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14:paraId="7BF9A3AA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 xml:space="preserve">88% </w:t>
            </w:r>
          </w:p>
          <w:p w14:paraId="3308B994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>liczby NK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0C43050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94737D">
              <w:rPr>
                <w:rFonts w:ascii="Arial" w:hAnsi="Arial" w:cs="Arial"/>
                <w:b/>
                <w:bCs/>
                <w:color w:val="0070C0"/>
              </w:rPr>
              <w:t>4778</w:t>
            </w:r>
          </w:p>
          <w:p w14:paraId="317E6D31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color w:val="C00000"/>
              </w:rPr>
            </w:pPr>
          </w:p>
          <w:p w14:paraId="5A2FBBA7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C00000"/>
              </w:rPr>
            </w:pPr>
            <w:r w:rsidRPr="0094737D">
              <w:rPr>
                <w:rFonts w:ascii="Arial" w:hAnsi="Arial" w:cs="Arial"/>
                <w:bCs/>
                <w:i/>
                <w:color w:val="C00000"/>
              </w:rPr>
              <w:t xml:space="preserve">99% </w:t>
            </w:r>
          </w:p>
          <w:p w14:paraId="743EE11D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  <w:color w:val="C00000"/>
              </w:rPr>
              <w:t>liczby NK</w:t>
            </w:r>
          </w:p>
        </w:tc>
        <w:tc>
          <w:tcPr>
            <w:tcW w:w="184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B4F0182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94737D">
              <w:rPr>
                <w:rFonts w:ascii="Arial" w:hAnsi="Arial" w:cs="Arial"/>
                <w:b/>
                <w:bCs/>
                <w:color w:val="0070C0"/>
              </w:rPr>
              <w:t>4580</w:t>
            </w:r>
          </w:p>
          <w:p w14:paraId="10F9A854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54BB58A9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0070C0"/>
              </w:rPr>
            </w:pPr>
            <w:r w:rsidRPr="0094737D">
              <w:rPr>
                <w:rFonts w:ascii="Arial" w:hAnsi="Arial" w:cs="Arial"/>
                <w:bCs/>
                <w:i/>
                <w:color w:val="0070C0"/>
              </w:rPr>
              <w:t>93%</w:t>
            </w:r>
          </w:p>
          <w:p w14:paraId="32452370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  <w:color w:val="0070C0"/>
              </w:rPr>
              <w:t xml:space="preserve"> liczby NK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16D4393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 w:rsidRPr="0094737D">
              <w:rPr>
                <w:rFonts w:ascii="Arial" w:hAnsi="Arial" w:cs="Arial"/>
                <w:b/>
                <w:bCs/>
                <w:color w:val="C00000"/>
              </w:rPr>
              <w:t>4713</w:t>
            </w:r>
          </w:p>
          <w:p w14:paraId="77C6279B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  <w:p w14:paraId="07EA50E9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i/>
                <w:color w:val="C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color w:val="C00000"/>
                <w:lang w:eastAsia="pl-PL"/>
              </w:rPr>
              <w:t>104%</w:t>
            </w:r>
          </w:p>
          <w:p w14:paraId="432EA7D4" w14:textId="77777777" w:rsidR="0011608D" w:rsidRPr="0094737D" w:rsidRDefault="0011608D" w:rsidP="00D723D4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color w:val="C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i/>
                <w:color w:val="C00000"/>
                <w:lang w:eastAsia="pl-PL"/>
              </w:rPr>
              <w:t>liczby NK</w:t>
            </w:r>
          </w:p>
        </w:tc>
      </w:tr>
      <w:tr w:rsidR="0011608D" w:rsidRPr="0094737D" w14:paraId="7EED6107" w14:textId="77777777" w:rsidTr="004E3E4C">
        <w:trPr>
          <w:trHeight w:val="760"/>
        </w:trPr>
        <w:tc>
          <w:tcPr>
            <w:tcW w:w="211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10E6765" w14:textId="77777777" w:rsidR="0011608D" w:rsidRPr="0094737D" w:rsidRDefault="0011608D" w:rsidP="00D723D4">
            <w:pPr>
              <w:spacing w:after="0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lang w:eastAsia="pl-PL"/>
              </w:rPr>
              <w:t>Odmowa</w:t>
            </w:r>
          </w:p>
          <w:p w14:paraId="00A18941" w14:textId="77777777" w:rsidR="0011608D" w:rsidRPr="0094737D" w:rsidRDefault="0011608D" w:rsidP="00D723D4">
            <w:pPr>
              <w:spacing w:after="0"/>
              <w:rPr>
                <w:rFonts w:ascii="Arial" w:hAnsi="Arial" w:cs="Arial"/>
              </w:rPr>
            </w:pPr>
            <w:r w:rsidRPr="0094737D">
              <w:rPr>
                <w:rFonts w:ascii="Arial" w:eastAsia="Times New Roman" w:hAnsi="Arial" w:cs="Arial"/>
                <w:lang w:eastAsia="pl-PL"/>
              </w:rPr>
              <w:t>wszczęcia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01B23E1" w14:textId="1B140F6B" w:rsidR="0011608D" w:rsidRPr="0094737D" w:rsidRDefault="00017B5A" w:rsidP="00D723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brak </w:t>
            </w:r>
            <w:r w:rsidR="0011608D" w:rsidRPr="0094737D"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</w:rPr>
              <w:t>anych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C3C6175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4737D">
              <w:rPr>
                <w:rFonts w:ascii="Arial" w:hAnsi="Arial" w:cs="Arial"/>
                <w:b/>
                <w:bCs/>
              </w:rPr>
              <w:t>1772</w:t>
            </w:r>
          </w:p>
          <w:p w14:paraId="737387F6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3233ECFE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 xml:space="preserve">37% </w:t>
            </w:r>
          </w:p>
          <w:p w14:paraId="0D17933C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>zarejestr.</w:t>
            </w:r>
          </w:p>
        </w:tc>
        <w:tc>
          <w:tcPr>
            <w:tcW w:w="184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C7818CC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94737D">
              <w:rPr>
                <w:rFonts w:ascii="Arial" w:hAnsi="Arial" w:cs="Arial"/>
                <w:b/>
                <w:bCs/>
                <w:color w:val="0070C0"/>
              </w:rPr>
              <w:t>1666</w:t>
            </w:r>
          </w:p>
          <w:p w14:paraId="065C2633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</w:p>
          <w:p w14:paraId="18322F12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 xml:space="preserve">36% </w:t>
            </w:r>
          </w:p>
          <w:p w14:paraId="58449663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>zarejestr.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A4A2D6E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 w:rsidRPr="0094737D">
              <w:rPr>
                <w:rFonts w:ascii="Arial" w:hAnsi="Arial" w:cs="Arial"/>
                <w:b/>
                <w:bCs/>
                <w:color w:val="C00000"/>
              </w:rPr>
              <w:t>1727</w:t>
            </w:r>
          </w:p>
          <w:p w14:paraId="6ABDAA27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0935882B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000000" w:themeColor="text1"/>
              </w:rPr>
            </w:pPr>
            <w:r w:rsidRPr="0094737D">
              <w:rPr>
                <w:rFonts w:ascii="Arial" w:hAnsi="Arial" w:cs="Arial"/>
                <w:bCs/>
                <w:i/>
                <w:color w:val="000000" w:themeColor="text1"/>
              </w:rPr>
              <w:t>36,6%</w:t>
            </w:r>
          </w:p>
          <w:p w14:paraId="65B57F9C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94737D">
              <w:rPr>
                <w:rFonts w:ascii="Arial" w:hAnsi="Arial" w:cs="Arial"/>
                <w:bCs/>
                <w:i/>
                <w:color w:val="000000" w:themeColor="text1"/>
              </w:rPr>
              <w:t>zarejestr.</w:t>
            </w:r>
          </w:p>
        </w:tc>
      </w:tr>
      <w:tr w:rsidR="0011608D" w:rsidRPr="0094737D" w14:paraId="5886028F" w14:textId="77777777" w:rsidTr="004E3E4C">
        <w:trPr>
          <w:trHeight w:val="612"/>
        </w:trPr>
        <w:tc>
          <w:tcPr>
            <w:tcW w:w="211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73B0562E" w14:textId="77777777" w:rsidR="0011608D" w:rsidRPr="0094737D" w:rsidRDefault="0011608D" w:rsidP="00D723D4">
            <w:pPr>
              <w:spacing w:after="0"/>
              <w:rPr>
                <w:rFonts w:ascii="Arial" w:hAnsi="Arial" w:cs="Arial"/>
              </w:rPr>
            </w:pPr>
            <w:r w:rsidRPr="0094737D">
              <w:rPr>
                <w:rFonts w:ascii="Arial" w:hAnsi="Arial" w:cs="Arial"/>
              </w:rPr>
              <w:t>Wszczęte postępowania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4EE720AA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4737D">
              <w:rPr>
                <w:rFonts w:ascii="Arial" w:hAnsi="Arial" w:cs="Arial"/>
                <w:b/>
                <w:bCs/>
              </w:rPr>
              <w:t>2796</w:t>
            </w:r>
          </w:p>
          <w:p w14:paraId="13DD00A3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>57%</w:t>
            </w:r>
          </w:p>
          <w:p w14:paraId="206E2FC1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 xml:space="preserve"> zarejestr</w:t>
            </w:r>
            <w:r w:rsidRPr="0094737D">
              <w:rPr>
                <w:rFonts w:ascii="Arial" w:hAnsi="Arial" w:cs="Arial"/>
                <w:b/>
                <w:bCs/>
                <w:i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E2ABDFB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4737D">
              <w:rPr>
                <w:rFonts w:ascii="Arial" w:hAnsi="Arial" w:cs="Arial"/>
                <w:b/>
                <w:bCs/>
              </w:rPr>
              <w:t>2707</w:t>
            </w:r>
          </w:p>
          <w:p w14:paraId="08C708E0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>57%</w:t>
            </w:r>
          </w:p>
          <w:p w14:paraId="56AC1FD0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>zarejestr.</w:t>
            </w:r>
          </w:p>
        </w:tc>
        <w:tc>
          <w:tcPr>
            <w:tcW w:w="184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44D4F5F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94737D">
              <w:rPr>
                <w:rFonts w:ascii="Arial" w:hAnsi="Arial" w:cs="Arial"/>
                <w:b/>
                <w:bCs/>
                <w:color w:val="0070C0"/>
              </w:rPr>
              <w:t>2593</w:t>
            </w:r>
          </w:p>
          <w:p w14:paraId="44EABD10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 xml:space="preserve">57% </w:t>
            </w:r>
          </w:p>
          <w:p w14:paraId="7C63E893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>zarejestr.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FDE4079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94737D">
              <w:rPr>
                <w:rFonts w:ascii="Arial" w:hAnsi="Arial" w:cs="Arial"/>
                <w:b/>
                <w:bCs/>
                <w:color w:val="0070C0"/>
              </w:rPr>
              <w:t>2456</w:t>
            </w:r>
          </w:p>
          <w:p w14:paraId="2C5C192E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0070C0"/>
              </w:rPr>
            </w:pPr>
            <w:r w:rsidRPr="0094737D">
              <w:rPr>
                <w:rFonts w:ascii="Arial" w:hAnsi="Arial" w:cs="Arial"/>
                <w:bCs/>
                <w:i/>
                <w:color w:val="0070C0"/>
              </w:rPr>
              <w:t xml:space="preserve">52% </w:t>
            </w:r>
          </w:p>
          <w:p w14:paraId="643ECE87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94737D">
              <w:rPr>
                <w:rFonts w:ascii="Arial" w:hAnsi="Arial" w:cs="Arial"/>
                <w:bCs/>
                <w:i/>
                <w:color w:val="0070C0"/>
              </w:rPr>
              <w:t>zarejestr</w:t>
            </w:r>
            <w:r w:rsidRPr="0094737D">
              <w:rPr>
                <w:rFonts w:ascii="Arial" w:hAnsi="Arial" w:cs="Arial"/>
                <w:bCs/>
                <w:color w:val="0070C0"/>
              </w:rPr>
              <w:t>.</w:t>
            </w:r>
          </w:p>
        </w:tc>
      </w:tr>
      <w:tr w:rsidR="0011608D" w:rsidRPr="0094737D" w14:paraId="4A1CB0EB" w14:textId="77777777" w:rsidTr="004E3E4C">
        <w:trPr>
          <w:trHeight w:val="719"/>
        </w:trPr>
        <w:tc>
          <w:tcPr>
            <w:tcW w:w="211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81D08E9" w14:textId="77777777" w:rsidR="0011608D" w:rsidRPr="0094737D" w:rsidRDefault="0011608D" w:rsidP="00D723D4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lang w:eastAsia="pl-PL"/>
              </w:rPr>
              <w:t>Zast</w:t>
            </w:r>
            <w:r w:rsidR="00DB537B" w:rsidRPr="0094737D">
              <w:rPr>
                <w:rFonts w:ascii="Arial" w:eastAsia="Times New Roman" w:hAnsi="Arial" w:cs="Arial"/>
                <w:lang w:eastAsia="pl-PL"/>
              </w:rPr>
              <w:t>osowanie</w:t>
            </w:r>
            <w:r w:rsidRPr="0094737D">
              <w:rPr>
                <w:rFonts w:ascii="Arial" w:eastAsia="Times New Roman" w:hAnsi="Arial" w:cs="Arial"/>
                <w:lang w:eastAsia="pl-PL"/>
              </w:rPr>
              <w:t xml:space="preserve"> środka </w:t>
            </w:r>
            <w:proofErr w:type="spellStart"/>
            <w:r w:rsidRPr="0094737D">
              <w:rPr>
                <w:rFonts w:ascii="Arial" w:eastAsia="Times New Roman" w:hAnsi="Arial" w:cs="Arial"/>
                <w:lang w:eastAsia="pl-PL"/>
              </w:rPr>
              <w:t>zapobieg</w:t>
            </w:r>
            <w:proofErr w:type="spellEnd"/>
            <w:r w:rsidRPr="0094737D">
              <w:rPr>
                <w:rFonts w:ascii="Arial" w:eastAsia="Times New Roman" w:hAnsi="Arial" w:cs="Arial"/>
                <w:lang w:eastAsia="pl-PL"/>
              </w:rPr>
              <w:t xml:space="preserve">.: </w:t>
            </w:r>
            <w:r w:rsidRPr="0094737D">
              <w:rPr>
                <w:rFonts w:ascii="Arial" w:eastAsia="Times New Roman" w:hAnsi="Arial" w:cs="Arial"/>
                <w:b/>
                <w:lang w:eastAsia="pl-PL"/>
              </w:rPr>
              <w:t>nak</w:t>
            </w:r>
            <w:r w:rsidR="00DB537B" w:rsidRPr="0094737D">
              <w:rPr>
                <w:rFonts w:ascii="Arial" w:eastAsia="Times New Roman" w:hAnsi="Arial" w:cs="Arial"/>
                <w:b/>
                <w:lang w:eastAsia="pl-PL"/>
              </w:rPr>
              <w:t>az</w:t>
            </w:r>
            <w:r w:rsidRPr="0094737D">
              <w:rPr>
                <w:rFonts w:ascii="Arial" w:eastAsia="Times New Roman" w:hAnsi="Arial" w:cs="Arial"/>
                <w:b/>
                <w:lang w:eastAsia="pl-PL"/>
              </w:rPr>
              <w:t xml:space="preserve"> opusz</w:t>
            </w:r>
            <w:r w:rsidR="00DB537B" w:rsidRPr="0094737D">
              <w:rPr>
                <w:rFonts w:ascii="Arial" w:eastAsia="Times New Roman" w:hAnsi="Arial" w:cs="Arial"/>
                <w:b/>
                <w:lang w:eastAsia="pl-PL"/>
              </w:rPr>
              <w:t>czenia</w:t>
            </w:r>
            <w:r w:rsidRPr="0094737D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DB537B" w:rsidRPr="0094737D">
              <w:rPr>
                <w:rFonts w:ascii="Arial" w:eastAsia="Times New Roman" w:hAnsi="Arial" w:cs="Arial"/>
                <w:b/>
                <w:lang w:eastAsia="pl-PL"/>
              </w:rPr>
              <w:t>m</w:t>
            </w:r>
            <w:r w:rsidRPr="0094737D">
              <w:rPr>
                <w:rFonts w:ascii="Arial" w:eastAsia="Times New Roman" w:hAnsi="Arial" w:cs="Arial"/>
                <w:b/>
                <w:lang w:eastAsia="pl-PL"/>
              </w:rPr>
              <w:t>iejs</w:t>
            </w:r>
            <w:r w:rsidR="00DB537B" w:rsidRPr="0094737D">
              <w:rPr>
                <w:rFonts w:ascii="Arial" w:eastAsia="Times New Roman" w:hAnsi="Arial" w:cs="Arial"/>
                <w:b/>
                <w:lang w:eastAsia="pl-PL"/>
              </w:rPr>
              <w:t>ca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CEB87C4" w14:textId="7787EA2E" w:rsidR="0011608D" w:rsidRPr="0094737D" w:rsidRDefault="00017B5A" w:rsidP="00D723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brak </w:t>
            </w:r>
            <w:r w:rsidRPr="0094737D"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</w:rPr>
              <w:t>anych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2C46216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4737D">
              <w:rPr>
                <w:rFonts w:ascii="Arial" w:hAnsi="Arial" w:cs="Arial"/>
                <w:b/>
                <w:bCs/>
              </w:rPr>
              <w:t>329</w:t>
            </w:r>
          </w:p>
          <w:p w14:paraId="72F3D7CE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</w:p>
          <w:p w14:paraId="0FAAF6BF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>12%        wszczętych</w:t>
            </w:r>
          </w:p>
        </w:tc>
        <w:tc>
          <w:tcPr>
            <w:tcW w:w="184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CC8A912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 w:rsidRPr="0094737D">
              <w:rPr>
                <w:rFonts w:ascii="Arial" w:hAnsi="Arial" w:cs="Arial"/>
                <w:b/>
                <w:bCs/>
                <w:color w:val="C00000"/>
              </w:rPr>
              <w:t>349</w:t>
            </w:r>
          </w:p>
          <w:p w14:paraId="290AED69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C00000"/>
              </w:rPr>
            </w:pPr>
          </w:p>
          <w:p w14:paraId="23428EC4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 w:rsidRPr="0094737D">
              <w:rPr>
                <w:rFonts w:ascii="Arial" w:hAnsi="Arial" w:cs="Arial"/>
                <w:bCs/>
                <w:i/>
                <w:color w:val="C00000"/>
              </w:rPr>
              <w:t>13,5%  wszczętych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B6BC2D4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4737D">
              <w:rPr>
                <w:rFonts w:ascii="Arial" w:hAnsi="Arial" w:cs="Arial"/>
                <w:b/>
                <w:bCs/>
              </w:rPr>
              <w:t>355</w:t>
            </w:r>
          </w:p>
          <w:p w14:paraId="001E1FC1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1EB4CF56" w14:textId="77777777" w:rsidR="005A542B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C00000"/>
              </w:rPr>
            </w:pPr>
            <w:r w:rsidRPr="0094737D">
              <w:rPr>
                <w:rFonts w:ascii="Arial" w:hAnsi="Arial" w:cs="Arial"/>
                <w:bCs/>
                <w:i/>
                <w:color w:val="C00000"/>
              </w:rPr>
              <w:t xml:space="preserve">14,5% </w:t>
            </w:r>
          </w:p>
          <w:p w14:paraId="1982CDC5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FF0000"/>
              </w:rPr>
            </w:pPr>
            <w:r w:rsidRPr="0094737D">
              <w:rPr>
                <w:rFonts w:ascii="Arial" w:hAnsi="Arial" w:cs="Arial"/>
                <w:bCs/>
                <w:i/>
                <w:color w:val="C00000"/>
              </w:rPr>
              <w:t>wszczętych</w:t>
            </w:r>
          </w:p>
        </w:tc>
      </w:tr>
      <w:tr w:rsidR="0011608D" w:rsidRPr="0094737D" w14:paraId="3F95F726" w14:textId="77777777" w:rsidTr="004E3E4C">
        <w:trPr>
          <w:trHeight w:val="719"/>
        </w:trPr>
        <w:tc>
          <w:tcPr>
            <w:tcW w:w="211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9BC039C" w14:textId="77777777" w:rsidR="0011608D" w:rsidRPr="0094737D" w:rsidRDefault="0011608D" w:rsidP="00D723D4">
            <w:pPr>
              <w:spacing w:after="0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lang w:eastAsia="pl-PL"/>
              </w:rPr>
              <w:t>Zast</w:t>
            </w:r>
            <w:r w:rsidR="00DB537B" w:rsidRPr="0094737D">
              <w:rPr>
                <w:rFonts w:ascii="Arial" w:eastAsia="Times New Roman" w:hAnsi="Arial" w:cs="Arial"/>
                <w:lang w:eastAsia="pl-PL"/>
              </w:rPr>
              <w:t xml:space="preserve">osowanie </w:t>
            </w:r>
            <w:r w:rsidRPr="0094737D">
              <w:rPr>
                <w:rFonts w:ascii="Arial" w:eastAsia="Times New Roman" w:hAnsi="Arial" w:cs="Arial"/>
                <w:lang w:eastAsia="pl-PL"/>
              </w:rPr>
              <w:t xml:space="preserve"> środka </w:t>
            </w:r>
            <w:proofErr w:type="spellStart"/>
            <w:r w:rsidRPr="0094737D">
              <w:rPr>
                <w:rFonts w:ascii="Arial" w:eastAsia="Times New Roman" w:hAnsi="Arial" w:cs="Arial"/>
                <w:lang w:eastAsia="pl-PL"/>
              </w:rPr>
              <w:t>zapobieg</w:t>
            </w:r>
            <w:proofErr w:type="spellEnd"/>
            <w:r w:rsidRPr="0094737D">
              <w:rPr>
                <w:rFonts w:ascii="Arial" w:eastAsia="Times New Roman" w:hAnsi="Arial" w:cs="Arial"/>
                <w:lang w:eastAsia="pl-PL"/>
              </w:rPr>
              <w:t xml:space="preserve">.: </w:t>
            </w:r>
            <w:r w:rsidRPr="0094737D">
              <w:rPr>
                <w:rFonts w:ascii="Arial" w:eastAsia="Times New Roman" w:hAnsi="Arial" w:cs="Arial"/>
                <w:b/>
                <w:lang w:eastAsia="pl-PL"/>
              </w:rPr>
              <w:t>zak</w:t>
            </w:r>
            <w:r w:rsidR="00DB537B" w:rsidRPr="0094737D">
              <w:rPr>
                <w:rFonts w:ascii="Arial" w:eastAsia="Times New Roman" w:hAnsi="Arial" w:cs="Arial"/>
                <w:b/>
                <w:lang w:eastAsia="pl-PL"/>
              </w:rPr>
              <w:t>az</w:t>
            </w:r>
            <w:r w:rsidRPr="0094737D">
              <w:rPr>
                <w:rFonts w:ascii="Arial" w:eastAsia="Times New Roman" w:hAnsi="Arial" w:cs="Arial"/>
                <w:b/>
                <w:lang w:eastAsia="pl-PL"/>
              </w:rPr>
              <w:t xml:space="preserve"> zbliżania się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CE34226" w14:textId="3E152B32" w:rsidR="0011608D" w:rsidRPr="0094737D" w:rsidRDefault="00017B5A" w:rsidP="00D723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brak </w:t>
            </w:r>
            <w:r w:rsidRPr="0094737D"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</w:rPr>
              <w:t>anych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56D9AC6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4737D">
              <w:rPr>
                <w:rFonts w:ascii="Arial" w:hAnsi="Arial" w:cs="Arial"/>
                <w:b/>
                <w:bCs/>
              </w:rPr>
              <w:t>335</w:t>
            </w:r>
          </w:p>
          <w:p w14:paraId="18D77825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</w:p>
          <w:p w14:paraId="1D28F198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>12%</w:t>
            </w:r>
          </w:p>
          <w:p w14:paraId="46C91901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>wszczętych</w:t>
            </w:r>
          </w:p>
        </w:tc>
        <w:tc>
          <w:tcPr>
            <w:tcW w:w="184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BD10B77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 w:rsidRPr="0094737D">
              <w:rPr>
                <w:rFonts w:ascii="Arial" w:hAnsi="Arial" w:cs="Arial"/>
                <w:b/>
                <w:bCs/>
                <w:color w:val="C00000"/>
              </w:rPr>
              <w:t>372</w:t>
            </w:r>
          </w:p>
          <w:p w14:paraId="0DB18E61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color w:val="C00000"/>
              </w:rPr>
            </w:pPr>
          </w:p>
          <w:p w14:paraId="6FAFD0EA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C00000"/>
              </w:rPr>
            </w:pPr>
            <w:r w:rsidRPr="0094737D">
              <w:rPr>
                <w:rFonts w:ascii="Arial" w:hAnsi="Arial" w:cs="Arial"/>
                <w:bCs/>
                <w:i/>
                <w:color w:val="C00000"/>
              </w:rPr>
              <w:t xml:space="preserve">14,3% </w:t>
            </w:r>
          </w:p>
          <w:p w14:paraId="46EE8B42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color w:val="C00000"/>
              </w:rPr>
            </w:pPr>
            <w:r w:rsidRPr="0094737D">
              <w:rPr>
                <w:rFonts w:ascii="Arial" w:hAnsi="Arial" w:cs="Arial"/>
                <w:bCs/>
                <w:i/>
                <w:color w:val="C00000"/>
              </w:rPr>
              <w:t>wszczętych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8612C55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 w:rsidRPr="0094737D">
              <w:rPr>
                <w:rFonts w:ascii="Arial" w:hAnsi="Arial" w:cs="Arial"/>
                <w:b/>
                <w:bCs/>
                <w:color w:val="C00000"/>
              </w:rPr>
              <w:t>520</w:t>
            </w:r>
          </w:p>
          <w:p w14:paraId="52EE8C0C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</w:p>
          <w:p w14:paraId="247F9A07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C00000"/>
              </w:rPr>
            </w:pPr>
            <w:r w:rsidRPr="0094737D">
              <w:rPr>
                <w:rFonts w:ascii="Arial" w:hAnsi="Arial" w:cs="Arial"/>
                <w:bCs/>
                <w:i/>
                <w:color w:val="C00000"/>
              </w:rPr>
              <w:t>21%</w:t>
            </w:r>
          </w:p>
          <w:p w14:paraId="4E44C713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FF0000"/>
              </w:rPr>
            </w:pPr>
            <w:r w:rsidRPr="0094737D">
              <w:rPr>
                <w:rFonts w:ascii="Arial" w:hAnsi="Arial" w:cs="Arial"/>
                <w:bCs/>
                <w:i/>
                <w:color w:val="C00000"/>
              </w:rPr>
              <w:t xml:space="preserve"> wszczętych</w:t>
            </w:r>
          </w:p>
        </w:tc>
      </w:tr>
      <w:tr w:rsidR="0011608D" w:rsidRPr="0094737D" w14:paraId="0B3606FC" w14:textId="77777777" w:rsidTr="004E3E4C">
        <w:trPr>
          <w:trHeight w:val="946"/>
        </w:trPr>
        <w:tc>
          <w:tcPr>
            <w:tcW w:w="211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77373F13" w14:textId="77777777" w:rsidR="0011608D" w:rsidRPr="0094737D" w:rsidRDefault="0011608D" w:rsidP="00D723D4">
            <w:pPr>
              <w:spacing w:after="0"/>
              <w:rPr>
                <w:rFonts w:ascii="Arial" w:hAnsi="Arial" w:cs="Arial"/>
              </w:rPr>
            </w:pPr>
            <w:r w:rsidRPr="0094737D">
              <w:rPr>
                <w:rFonts w:ascii="Arial" w:hAnsi="Arial" w:cs="Arial"/>
              </w:rPr>
              <w:t>Zakończone umorzeniem (Prokuratura)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1D7BA6AD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4737D">
              <w:rPr>
                <w:rFonts w:ascii="Arial" w:hAnsi="Arial" w:cs="Arial"/>
                <w:bCs/>
              </w:rPr>
              <w:t>1487</w:t>
            </w:r>
          </w:p>
          <w:p w14:paraId="2BB60E8B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</w:p>
          <w:p w14:paraId="0258C038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>30%  zarejestr.</w:t>
            </w:r>
          </w:p>
          <w:p w14:paraId="21D2D007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</w:p>
          <w:p w14:paraId="2F83726A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>53% wszczętych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0C91D21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color w:val="0070C0"/>
              </w:rPr>
            </w:pPr>
            <w:r w:rsidRPr="0094737D">
              <w:rPr>
                <w:rFonts w:ascii="Arial" w:hAnsi="Arial" w:cs="Arial"/>
                <w:bCs/>
                <w:color w:val="0070C0"/>
              </w:rPr>
              <w:t>1253</w:t>
            </w:r>
          </w:p>
          <w:p w14:paraId="1E6F65EA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0070C0"/>
              </w:rPr>
            </w:pPr>
          </w:p>
          <w:p w14:paraId="32A57D34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0070C0"/>
              </w:rPr>
            </w:pPr>
            <w:r w:rsidRPr="0094737D">
              <w:rPr>
                <w:rFonts w:ascii="Arial" w:hAnsi="Arial" w:cs="Arial"/>
                <w:bCs/>
                <w:i/>
                <w:color w:val="0070C0"/>
              </w:rPr>
              <w:t xml:space="preserve">26%   </w:t>
            </w:r>
            <w:r w:rsidR="00DB537B" w:rsidRPr="0094737D">
              <w:rPr>
                <w:rFonts w:ascii="Arial" w:hAnsi="Arial" w:cs="Arial"/>
                <w:bCs/>
                <w:i/>
                <w:color w:val="0070C0"/>
              </w:rPr>
              <w:t>zarejestr.</w:t>
            </w:r>
          </w:p>
          <w:p w14:paraId="11C0FA67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0070C0"/>
              </w:rPr>
            </w:pPr>
          </w:p>
          <w:p w14:paraId="3352F1F9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  <w:color w:val="0070C0"/>
              </w:rPr>
              <w:t>46%  wszczętych</w:t>
            </w:r>
          </w:p>
        </w:tc>
        <w:tc>
          <w:tcPr>
            <w:tcW w:w="184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019ABE9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color w:val="0070C0"/>
              </w:rPr>
            </w:pPr>
            <w:r w:rsidRPr="0094737D">
              <w:rPr>
                <w:rFonts w:ascii="Arial" w:hAnsi="Arial" w:cs="Arial"/>
                <w:bCs/>
                <w:color w:val="0070C0"/>
              </w:rPr>
              <w:t>1193</w:t>
            </w:r>
          </w:p>
          <w:p w14:paraId="43E4C3F0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</w:p>
          <w:p w14:paraId="3A3DB42A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4737D">
              <w:rPr>
                <w:rFonts w:ascii="Arial" w:hAnsi="Arial" w:cs="Arial"/>
                <w:bCs/>
                <w:i/>
              </w:rPr>
              <w:t>26% zarejestr</w:t>
            </w:r>
            <w:r w:rsidRPr="0094737D">
              <w:rPr>
                <w:rFonts w:ascii="Arial" w:hAnsi="Arial" w:cs="Arial"/>
                <w:bCs/>
              </w:rPr>
              <w:t>.</w:t>
            </w:r>
          </w:p>
          <w:p w14:paraId="6C359143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</w:p>
          <w:p w14:paraId="5E12A7A8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>46% wszczętych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CB6BCAA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color w:val="C00000"/>
              </w:rPr>
            </w:pPr>
            <w:r w:rsidRPr="0094737D">
              <w:rPr>
                <w:rFonts w:ascii="Arial" w:hAnsi="Arial" w:cs="Arial"/>
                <w:bCs/>
                <w:color w:val="C00000"/>
              </w:rPr>
              <w:t>1321</w:t>
            </w:r>
          </w:p>
          <w:p w14:paraId="5970770F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color w:val="C00000"/>
              </w:rPr>
            </w:pPr>
          </w:p>
          <w:p w14:paraId="4A946838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C00000"/>
              </w:rPr>
            </w:pPr>
            <w:r w:rsidRPr="0094737D">
              <w:rPr>
                <w:rFonts w:ascii="Arial" w:hAnsi="Arial" w:cs="Arial"/>
                <w:bCs/>
                <w:i/>
                <w:color w:val="C00000"/>
              </w:rPr>
              <w:t>28% zarejestr.</w:t>
            </w:r>
          </w:p>
          <w:p w14:paraId="3A6F0A28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C00000"/>
              </w:rPr>
            </w:pPr>
          </w:p>
          <w:p w14:paraId="50E563E4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0070C0"/>
              </w:rPr>
            </w:pPr>
            <w:r w:rsidRPr="0094737D">
              <w:rPr>
                <w:rFonts w:ascii="Arial" w:hAnsi="Arial" w:cs="Arial"/>
                <w:bCs/>
                <w:i/>
                <w:color w:val="C00000"/>
              </w:rPr>
              <w:t>53,8% wszczętych</w:t>
            </w:r>
          </w:p>
        </w:tc>
      </w:tr>
      <w:tr w:rsidR="0011608D" w:rsidRPr="0094737D" w14:paraId="3B76A30C" w14:textId="77777777" w:rsidTr="004E3E4C">
        <w:trPr>
          <w:trHeight w:val="844"/>
        </w:trPr>
        <w:tc>
          <w:tcPr>
            <w:tcW w:w="211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32B6AD44" w14:textId="77777777" w:rsidR="0011608D" w:rsidRPr="0094737D" w:rsidRDefault="0011608D" w:rsidP="00D723D4">
            <w:pPr>
              <w:spacing w:after="0"/>
              <w:rPr>
                <w:rFonts w:ascii="Arial" w:hAnsi="Arial" w:cs="Arial"/>
                <w:bCs/>
              </w:rPr>
            </w:pPr>
            <w:r w:rsidRPr="0094737D">
              <w:rPr>
                <w:rFonts w:ascii="Arial" w:hAnsi="Arial" w:cs="Arial"/>
                <w:bCs/>
              </w:rPr>
              <w:t>Skierowane do sądu z aktem oskarżenia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2521DAA1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4737D">
              <w:rPr>
                <w:rFonts w:ascii="Arial" w:hAnsi="Arial" w:cs="Arial"/>
                <w:bCs/>
              </w:rPr>
              <w:t>1040</w:t>
            </w:r>
          </w:p>
          <w:p w14:paraId="1ECD0C8F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</w:p>
          <w:p w14:paraId="3B679B06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>21% zarejestr.</w:t>
            </w:r>
          </w:p>
          <w:p w14:paraId="10B2FD30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</w:p>
          <w:p w14:paraId="3DA7E345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>37% wszczętych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CC696D2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color w:val="0070C0"/>
              </w:rPr>
            </w:pPr>
            <w:r w:rsidRPr="0094737D">
              <w:rPr>
                <w:rFonts w:ascii="Arial" w:hAnsi="Arial" w:cs="Arial"/>
                <w:bCs/>
                <w:color w:val="0070C0"/>
              </w:rPr>
              <w:t>997</w:t>
            </w:r>
          </w:p>
          <w:p w14:paraId="1994DE71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</w:p>
          <w:p w14:paraId="7F265B1B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4737D">
              <w:rPr>
                <w:rFonts w:ascii="Arial" w:hAnsi="Arial" w:cs="Arial"/>
                <w:bCs/>
                <w:i/>
              </w:rPr>
              <w:t>21%  zarejestr</w:t>
            </w:r>
            <w:r w:rsidRPr="0094737D">
              <w:rPr>
                <w:rFonts w:ascii="Arial" w:hAnsi="Arial" w:cs="Arial"/>
                <w:bCs/>
              </w:rPr>
              <w:t>.</w:t>
            </w:r>
          </w:p>
          <w:p w14:paraId="7D8214A3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</w:p>
          <w:p w14:paraId="025EBEE9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>37%  wszczętych</w:t>
            </w:r>
          </w:p>
        </w:tc>
        <w:tc>
          <w:tcPr>
            <w:tcW w:w="184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7CE9058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color w:val="C00000"/>
              </w:rPr>
            </w:pPr>
            <w:r w:rsidRPr="0094737D">
              <w:rPr>
                <w:rFonts w:ascii="Arial" w:hAnsi="Arial" w:cs="Arial"/>
                <w:bCs/>
                <w:color w:val="C00000"/>
              </w:rPr>
              <w:t>1076</w:t>
            </w:r>
          </w:p>
          <w:p w14:paraId="1A842D15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C00000"/>
              </w:rPr>
            </w:pPr>
          </w:p>
          <w:p w14:paraId="5BC23012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C00000"/>
              </w:rPr>
            </w:pPr>
            <w:r w:rsidRPr="0094737D">
              <w:rPr>
                <w:rFonts w:ascii="Arial" w:hAnsi="Arial" w:cs="Arial"/>
                <w:bCs/>
                <w:i/>
                <w:color w:val="C00000"/>
              </w:rPr>
              <w:t>23,5% zarejestr.</w:t>
            </w:r>
          </w:p>
          <w:p w14:paraId="43BB0EFF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C00000"/>
              </w:rPr>
            </w:pPr>
          </w:p>
          <w:p w14:paraId="7A3B36BB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  <w:color w:val="C00000"/>
              </w:rPr>
              <w:t>41,5%</w:t>
            </w:r>
            <w:r w:rsidR="00DB537B" w:rsidRPr="0094737D">
              <w:rPr>
                <w:rFonts w:ascii="Arial" w:hAnsi="Arial" w:cs="Arial"/>
                <w:bCs/>
                <w:i/>
                <w:color w:val="C00000"/>
              </w:rPr>
              <w:t xml:space="preserve"> </w:t>
            </w:r>
            <w:r w:rsidRPr="0094737D">
              <w:rPr>
                <w:rFonts w:ascii="Arial" w:hAnsi="Arial" w:cs="Arial"/>
                <w:bCs/>
                <w:i/>
                <w:color w:val="C00000"/>
              </w:rPr>
              <w:t>wszczętych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CAFABEE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color w:val="C00000"/>
              </w:rPr>
            </w:pPr>
            <w:r w:rsidRPr="0094737D">
              <w:rPr>
                <w:rFonts w:ascii="Arial" w:hAnsi="Arial" w:cs="Arial"/>
                <w:bCs/>
                <w:color w:val="C00000"/>
              </w:rPr>
              <w:t>1138</w:t>
            </w:r>
          </w:p>
          <w:p w14:paraId="0A639704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color w:val="FF0000"/>
              </w:rPr>
            </w:pPr>
          </w:p>
          <w:p w14:paraId="29A527DB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4737D">
              <w:rPr>
                <w:rFonts w:ascii="Arial" w:hAnsi="Arial" w:cs="Arial"/>
                <w:bCs/>
                <w:i/>
              </w:rPr>
              <w:t>24% zarejestr</w:t>
            </w:r>
            <w:r w:rsidRPr="0094737D">
              <w:rPr>
                <w:rFonts w:ascii="Arial" w:hAnsi="Arial" w:cs="Arial"/>
                <w:bCs/>
              </w:rPr>
              <w:t>.</w:t>
            </w:r>
          </w:p>
          <w:p w14:paraId="3FF6C743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FF0000"/>
              </w:rPr>
            </w:pPr>
          </w:p>
          <w:p w14:paraId="794732D9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FF0000"/>
              </w:rPr>
            </w:pPr>
            <w:r w:rsidRPr="0094737D">
              <w:rPr>
                <w:rFonts w:ascii="Arial" w:hAnsi="Arial" w:cs="Arial"/>
                <w:bCs/>
                <w:i/>
                <w:color w:val="C00000"/>
              </w:rPr>
              <w:t>46%</w:t>
            </w:r>
            <w:r w:rsidR="00DB537B" w:rsidRPr="0094737D">
              <w:rPr>
                <w:rFonts w:ascii="Arial" w:hAnsi="Arial" w:cs="Arial"/>
                <w:bCs/>
                <w:i/>
                <w:color w:val="C00000"/>
              </w:rPr>
              <w:t xml:space="preserve"> </w:t>
            </w:r>
            <w:r w:rsidRPr="0094737D">
              <w:rPr>
                <w:rFonts w:ascii="Arial" w:hAnsi="Arial" w:cs="Arial"/>
                <w:bCs/>
                <w:i/>
                <w:color w:val="C00000"/>
              </w:rPr>
              <w:t>wszczętych</w:t>
            </w:r>
          </w:p>
        </w:tc>
      </w:tr>
      <w:tr w:rsidR="0011608D" w:rsidRPr="0094737D" w14:paraId="6F4B195E" w14:textId="77777777" w:rsidTr="004E3E4C">
        <w:trPr>
          <w:trHeight w:val="632"/>
        </w:trPr>
        <w:tc>
          <w:tcPr>
            <w:tcW w:w="211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159D2B5" w14:textId="77777777" w:rsidR="0011608D" w:rsidRPr="0094737D" w:rsidRDefault="0011608D" w:rsidP="00D723D4">
            <w:pPr>
              <w:spacing w:after="0"/>
              <w:rPr>
                <w:rFonts w:ascii="Arial" w:hAnsi="Arial" w:cs="Arial"/>
                <w:bCs/>
              </w:rPr>
            </w:pPr>
            <w:r w:rsidRPr="0094737D">
              <w:rPr>
                <w:rFonts w:ascii="Arial" w:eastAsia="Times New Roman" w:hAnsi="Arial" w:cs="Arial"/>
                <w:lang w:eastAsia="pl-PL"/>
              </w:rPr>
              <w:t>Wniosek o nak</w:t>
            </w:r>
            <w:r w:rsidR="00DB537B" w:rsidRPr="0094737D">
              <w:rPr>
                <w:rFonts w:ascii="Arial" w:eastAsia="Times New Roman" w:hAnsi="Arial" w:cs="Arial"/>
                <w:lang w:eastAsia="pl-PL"/>
              </w:rPr>
              <w:t>az</w:t>
            </w:r>
            <w:r w:rsidRPr="0094737D">
              <w:rPr>
                <w:rFonts w:ascii="Arial" w:eastAsia="Times New Roman" w:hAnsi="Arial" w:cs="Arial"/>
                <w:lang w:eastAsia="pl-PL"/>
              </w:rPr>
              <w:t xml:space="preserve"> opuszcz</w:t>
            </w:r>
            <w:r w:rsidR="00DB537B" w:rsidRPr="0094737D">
              <w:rPr>
                <w:rFonts w:ascii="Arial" w:eastAsia="Times New Roman" w:hAnsi="Arial" w:cs="Arial"/>
                <w:lang w:eastAsia="pl-PL"/>
              </w:rPr>
              <w:t>enia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DF5514D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4737D">
              <w:rPr>
                <w:rFonts w:ascii="Arial" w:hAnsi="Arial" w:cs="Arial"/>
                <w:bCs/>
              </w:rPr>
              <w:t>241</w:t>
            </w:r>
          </w:p>
          <w:p w14:paraId="473CF839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</w:p>
          <w:p w14:paraId="090B894A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 xml:space="preserve">23% </w:t>
            </w:r>
          </w:p>
          <w:p w14:paraId="1A9E828C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>skierow.</w:t>
            </w:r>
          </w:p>
          <w:p w14:paraId="4E030435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 xml:space="preserve"> z aktem oskarż.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4C54CCE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color w:val="0070C0"/>
              </w:rPr>
            </w:pPr>
            <w:r w:rsidRPr="0094737D">
              <w:rPr>
                <w:rFonts w:ascii="Arial" w:hAnsi="Arial" w:cs="Arial"/>
                <w:bCs/>
                <w:color w:val="0070C0"/>
              </w:rPr>
              <w:t>138</w:t>
            </w:r>
          </w:p>
          <w:p w14:paraId="002055BA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0070C0"/>
              </w:rPr>
            </w:pPr>
          </w:p>
          <w:p w14:paraId="738580B5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0070C0"/>
              </w:rPr>
            </w:pPr>
            <w:r w:rsidRPr="0094737D">
              <w:rPr>
                <w:rFonts w:ascii="Arial" w:hAnsi="Arial" w:cs="Arial"/>
                <w:bCs/>
                <w:i/>
                <w:color w:val="0070C0"/>
              </w:rPr>
              <w:t xml:space="preserve">14% </w:t>
            </w:r>
          </w:p>
          <w:p w14:paraId="63A78C2D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0070C0"/>
              </w:rPr>
            </w:pPr>
            <w:r w:rsidRPr="0094737D">
              <w:rPr>
                <w:rFonts w:ascii="Arial" w:hAnsi="Arial" w:cs="Arial"/>
                <w:bCs/>
                <w:i/>
                <w:color w:val="0070C0"/>
              </w:rPr>
              <w:t xml:space="preserve"> skierow.</w:t>
            </w:r>
          </w:p>
          <w:p w14:paraId="2DB97C48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  <w:color w:val="0070C0"/>
              </w:rPr>
              <w:t xml:space="preserve"> z aktem oskarż</w:t>
            </w:r>
            <w:r w:rsidRPr="0094737D">
              <w:rPr>
                <w:rFonts w:ascii="Arial" w:hAnsi="Arial" w:cs="Arial"/>
                <w:bCs/>
                <w:i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FE19924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4737D">
              <w:rPr>
                <w:rFonts w:ascii="Arial" w:hAnsi="Arial" w:cs="Arial"/>
                <w:bCs/>
              </w:rPr>
              <w:t>137</w:t>
            </w:r>
          </w:p>
          <w:p w14:paraId="4CBCE2C1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0070C0"/>
              </w:rPr>
            </w:pPr>
          </w:p>
          <w:p w14:paraId="0553D671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0070C0"/>
              </w:rPr>
            </w:pPr>
            <w:r w:rsidRPr="0094737D">
              <w:rPr>
                <w:rFonts w:ascii="Arial" w:hAnsi="Arial" w:cs="Arial"/>
                <w:bCs/>
                <w:i/>
                <w:color w:val="0070C0"/>
              </w:rPr>
              <w:t xml:space="preserve">12,7% </w:t>
            </w:r>
          </w:p>
          <w:p w14:paraId="7C5655BC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0070C0"/>
              </w:rPr>
            </w:pPr>
            <w:r w:rsidRPr="0094737D">
              <w:rPr>
                <w:rFonts w:ascii="Arial" w:hAnsi="Arial" w:cs="Arial"/>
                <w:bCs/>
                <w:i/>
                <w:color w:val="0070C0"/>
              </w:rPr>
              <w:t xml:space="preserve">skierow. </w:t>
            </w:r>
          </w:p>
          <w:p w14:paraId="1723FF57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  <w:color w:val="0070C0"/>
              </w:rPr>
              <w:t>z aktem oskarż</w:t>
            </w:r>
            <w:r w:rsidR="00DB537B" w:rsidRPr="0094737D">
              <w:rPr>
                <w:rFonts w:ascii="Arial" w:hAnsi="Arial" w:cs="Arial"/>
                <w:bCs/>
                <w:i/>
                <w:color w:val="0070C0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B0771C3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color w:val="0070C0"/>
              </w:rPr>
            </w:pPr>
            <w:r w:rsidRPr="0094737D">
              <w:rPr>
                <w:rFonts w:ascii="Arial" w:hAnsi="Arial" w:cs="Arial"/>
                <w:bCs/>
                <w:color w:val="0070C0"/>
              </w:rPr>
              <w:t>132</w:t>
            </w:r>
          </w:p>
          <w:p w14:paraId="47A438C8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color w:val="0070C0"/>
              </w:rPr>
            </w:pPr>
          </w:p>
          <w:p w14:paraId="02231C90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0070C0"/>
              </w:rPr>
            </w:pPr>
            <w:r w:rsidRPr="0094737D">
              <w:rPr>
                <w:rFonts w:ascii="Arial" w:hAnsi="Arial" w:cs="Arial"/>
                <w:bCs/>
                <w:i/>
                <w:color w:val="0070C0"/>
              </w:rPr>
              <w:t>11,6%</w:t>
            </w:r>
          </w:p>
          <w:p w14:paraId="180B73DE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0070C0"/>
              </w:rPr>
            </w:pPr>
            <w:r w:rsidRPr="0094737D">
              <w:rPr>
                <w:rFonts w:ascii="Arial" w:hAnsi="Arial" w:cs="Arial"/>
                <w:bCs/>
                <w:i/>
                <w:color w:val="0070C0"/>
              </w:rPr>
              <w:t xml:space="preserve">skierow. </w:t>
            </w:r>
          </w:p>
          <w:p w14:paraId="0A68BDEE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  <w:color w:val="0070C0"/>
              </w:rPr>
              <w:t>z aktem oskarż</w:t>
            </w:r>
            <w:r w:rsidR="00DB537B" w:rsidRPr="0094737D">
              <w:rPr>
                <w:rFonts w:ascii="Arial" w:hAnsi="Arial" w:cs="Arial"/>
                <w:bCs/>
                <w:i/>
                <w:color w:val="0070C0"/>
              </w:rPr>
              <w:t>.</w:t>
            </w:r>
          </w:p>
        </w:tc>
      </w:tr>
      <w:tr w:rsidR="0011608D" w:rsidRPr="0094737D" w14:paraId="6FAEDC61" w14:textId="77777777" w:rsidTr="004E3E4C">
        <w:trPr>
          <w:trHeight w:val="893"/>
        </w:trPr>
        <w:tc>
          <w:tcPr>
            <w:tcW w:w="211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F19170C" w14:textId="77777777" w:rsidR="0011608D" w:rsidRPr="0094737D" w:rsidRDefault="0011608D" w:rsidP="00D723D4">
            <w:pPr>
              <w:spacing w:after="0"/>
              <w:rPr>
                <w:rFonts w:ascii="Arial" w:hAnsi="Arial" w:cs="Arial"/>
                <w:bCs/>
              </w:rPr>
            </w:pPr>
            <w:r w:rsidRPr="0094737D">
              <w:rPr>
                <w:rFonts w:ascii="Arial" w:eastAsia="Times New Roman" w:hAnsi="Arial" w:cs="Arial"/>
                <w:lang w:eastAsia="pl-PL"/>
              </w:rPr>
              <w:lastRenderedPageBreak/>
              <w:t>Wniosek o zak</w:t>
            </w:r>
            <w:r w:rsidR="00DB537B" w:rsidRPr="0094737D">
              <w:rPr>
                <w:rFonts w:ascii="Arial" w:eastAsia="Times New Roman" w:hAnsi="Arial" w:cs="Arial"/>
                <w:lang w:eastAsia="pl-PL"/>
              </w:rPr>
              <w:t>az</w:t>
            </w:r>
            <w:r w:rsidRPr="0094737D">
              <w:rPr>
                <w:rFonts w:ascii="Arial" w:eastAsia="Times New Roman" w:hAnsi="Arial" w:cs="Arial"/>
                <w:lang w:eastAsia="pl-PL"/>
              </w:rPr>
              <w:t xml:space="preserve"> zbliżania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095F069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4737D">
              <w:rPr>
                <w:rFonts w:ascii="Arial" w:hAnsi="Arial" w:cs="Arial"/>
                <w:bCs/>
              </w:rPr>
              <w:t>219</w:t>
            </w:r>
          </w:p>
          <w:p w14:paraId="4334F02B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</w:p>
          <w:p w14:paraId="60EE7D8E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 xml:space="preserve">21%  </w:t>
            </w:r>
          </w:p>
          <w:p w14:paraId="3853ABEB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>skierow.</w:t>
            </w:r>
          </w:p>
          <w:p w14:paraId="7CF72F75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4737D">
              <w:rPr>
                <w:rFonts w:ascii="Arial" w:hAnsi="Arial" w:cs="Arial"/>
                <w:bCs/>
                <w:i/>
              </w:rPr>
              <w:t xml:space="preserve"> z aktem oskarż.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1E49A95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color w:val="0070C0"/>
              </w:rPr>
            </w:pPr>
            <w:r w:rsidRPr="0094737D">
              <w:rPr>
                <w:rFonts w:ascii="Arial" w:hAnsi="Arial" w:cs="Arial"/>
                <w:bCs/>
                <w:color w:val="0070C0"/>
              </w:rPr>
              <w:t>138</w:t>
            </w:r>
          </w:p>
          <w:p w14:paraId="2A0B225E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0070C0"/>
              </w:rPr>
            </w:pPr>
          </w:p>
          <w:p w14:paraId="08323AA2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0070C0"/>
              </w:rPr>
            </w:pPr>
            <w:r w:rsidRPr="0094737D">
              <w:rPr>
                <w:rFonts w:ascii="Arial" w:hAnsi="Arial" w:cs="Arial"/>
                <w:bCs/>
                <w:i/>
                <w:color w:val="0070C0"/>
              </w:rPr>
              <w:t xml:space="preserve">14%  </w:t>
            </w:r>
          </w:p>
          <w:p w14:paraId="09FFFB19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0070C0"/>
              </w:rPr>
            </w:pPr>
            <w:r w:rsidRPr="0094737D">
              <w:rPr>
                <w:rFonts w:ascii="Arial" w:hAnsi="Arial" w:cs="Arial"/>
                <w:bCs/>
                <w:i/>
                <w:color w:val="0070C0"/>
              </w:rPr>
              <w:t xml:space="preserve">skierow. </w:t>
            </w:r>
          </w:p>
          <w:p w14:paraId="3C50A1EF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4737D">
              <w:rPr>
                <w:rFonts w:ascii="Arial" w:hAnsi="Arial" w:cs="Arial"/>
                <w:bCs/>
                <w:i/>
                <w:color w:val="0070C0"/>
              </w:rPr>
              <w:t>z aktem oskarż</w:t>
            </w:r>
            <w:r w:rsidRPr="0094737D">
              <w:rPr>
                <w:rFonts w:ascii="Arial" w:hAnsi="Arial" w:cs="Arial"/>
                <w:bCs/>
                <w:i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C611BF9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color w:val="C00000"/>
              </w:rPr>
            </w:pPr>
            <w:r w:rsidRPr="0094737D">
              <w:rPr>
                <w:rFonts w:ascii="Arial" w:hAnsi="Arial" w:cs="Arial"/>
                <w:bCs/>
                <w:color w:val="C00000"/>
              </w:rPr>
              <w:t>175</w:t>
            </w:r>
          </w:p>
          <w:p w14:paraId="347B0A9B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C00000"/>
              </w:rPr>
            </w:pPr>
          </w:p>
          <w:p w14:paraId="6F52AC8E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C00000"/>
              </w:rPr>
            </w:pPr>
            <w:r w:rsidRPr="0094737D">
              <w:rPr>
                <w:rFonts w:ascii="Arial" w:hAnsi="Arial" w:cs="Arial"/>
                <w:bCs/>
                <w:i/>
                <w:color w:val="C00000"/>
              </w:rPr>
              <w:t xml:space="preserve">16,3% </w:t>
            </w:r>
          </w:p>
          <w:p w14:paraId="51B2B208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C00000"/>
              </w:rPr>
            </w:pPr>
            <w:r w:rsidRPr="0094737D">
              <w:rPr>
                <w:rFonts w:ascii="Arial" w:hAnsi="Arial" w:cs="Arial"/>
                <w:bCs/>
                <w:i/>
                <w:color w:val="C00000"/>
              </w:rPr>
              <w:t xml:space="preserve">skierow. </w:t>
            </w:r>
          </w:p>
          <w:p w14:paraId="4F64ACDB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  <w:color w:val="C00000"/>
              </w:rPr>
              <w:t>z aktem oskarż.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4482021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color w:val="C00000"/>
              </w:rPr>
            </w:pPr>
            <w:r w:rsidRPr="0094737D">
              <w:rPr>
                <w:rFonts w:ascii="Arial" w:hAnsi="Arial" w:cs="Arial"/>
                <w:bCs/>
                <w:color w:val="C00000"/>
              </w:rPr>
              <w:t>192</w:t>
            </w:r>
          </w:p>
          <w:p w14:paraId="3E057246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color w:val="C00000"/>
              </w:rPr>
            </w:pPr>
          </w:p>
          <w:p w14:paraId="71FDAA90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C00000"/>
              </w:rPr>
            </w:pPr>
            <w:r w:rsidRPr="0094737D">
              <w:rPr>
                <w:rFonts w:ascii="Arial" w:hAnsi="Arial" w:cs="Arial"/>
                <w:bCs/>
                <w:i/>
                <w:color w:val="C00000"/>
              </w:rPr>
              <w:t>17%</w:t>
            </w:r>
          </w:p>
          <w:p w14:paraId="2B854CED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C00000"/>
              </w:rPr>
            </w:pPr>
            <w:r w:rsidRPr="0094737D">
              <w:rPr>
                <w:rFonts w:ascii="Arial" w:hAnsi="Arial" w:cs="Arial"/>
                <w:bCs/>
                <w:i/>
                <w:color w:val="C00000"/>
              </w:rPr>
              <w:t xml:space="preserve">skierow. </w:t>
            </w:r>
          </w:p>
          <w:p w14:paraId="33E4E841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FF0000"/>
              </w:rPr>
            </w:pPr>
            <w:r w:rsidRPr="0094737D">
              <w:rPr>
                <w:rFonts w:ascii="Arial" w:hAnsi="Arial" w:cs="Arial"/>
                <w:bCs/>
                <w:i/>
                <w:color w:val="C00000"/>
              </w:rPr>
              <w:t>z aktem oskarż</w:t>
            </w:r>
            <w:r w:rsidR="00DB537B" w:rsidRPr="0094737D">
              <w:rPr>
                <w:rFonts w:ascii="Arial" w:hAnsi="Arial" w:cs="Arial"/>
                <w:bCs/>
                <w:i/>
                <w:color w:val="C00000"/>
              </w:rPr>
              <w:t>.</w:t>
            </w:r>
          </w:p>
        </w:tc>
      </w:tr>
      <w:tr w:rsidR="0011608D" w:rsidRPr="0094737D" w14:paraId="0C1901A6" w14:textId="77777777" w:rsidTr="004E3E4C">
        <w:trPr>
          <w:trHeight w:val="893"/>
        </w:trPr>
        <w:tc>
          <w:tcPr>
            <w:tcW w:w="211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C81B0CF" w14:textId="77777777" w:rsidR="00017B5A" w:rsidRDefault="0011608D" w:rsidP="00D723D4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94737D">
              <w:rPr>
                <w:rFonts w:ascii="Arial" w:eastAsia="Times New Roman" w:hAnsi="Arial" w:cs="Arial"/>
                <w:lang w:eastAsia="pl-PL"/>
              </w:rPr>
              <w:t xml:space="preserve">Wniosek </w:t>
            </w:r>
          </w:p>
          <w:p w14:paraId="22495C1E" w14:textId="137FE505" w:rsidR="0011608D" w:rsidRPr="0094737D" w:rsidRDefault="0011608D" w:rsidP="00D723D4">
            <w:pPr>
              <w:spacing w:after="0"/>
              <w:rPr>
                <w:rFonts w:ascii="Arial" w:hAnsi="Arial" w:cs="Arial"/>
                <w:bCs/>
              </w:rPr>
            </w:pPr>
            <w:r w:rsidRPr="0094737D">
              <w:rPr>
                <w:rFonts w:ascii="Arial" w:eastAsia="Times New Roman" w:hAnsi="Arial" w:cs="Arial"/>
                <w:lang w:eastAsia="pl-PL"/>
              </w:rPr>
              <w:t>o oddz</w:t>
            </w:r>
            <w:r w:rsidR="00DB537B" w:rsidRPr="0094737D">
              <w:rPr>
                <w:rFonts w:ascii="Arial" w:eastAsia="Times New Roman" w:hAnsi="Arial" w:cs="Arial"/>
                <w:lang w:eastAsia="pl-PL"/>
              </w:rPr>
              <w:t>iaływania</w:t>
            </w:r>
            <w:r w:rsidRPr="0094737D">
              <w:rPr>
                <w:rFonts w:ascii="Arial" w:eastAsia="Times New Roman" w:hAnsi="Arial" w:cs="Arial"/>
                <w:lang w:eastAsia="pl-PL"/>
              </w:rPr>
              <w:t xml:space="preserve"> kor</w:t>
            </w:r>
            <w:r w:rsidR="00DB537B" w:rsidRPr="0094737D">
              <w:rPr>
                <w:rFonts w:ascii="Arial" w:eastAsia="Times New Roman" w:hAnsi="Arial" w:cs="Arial"/>
                <w:lang w:eastAsia="pl-PL"/>
              </w:rPr>
              <w:t>ekcyjno</w:t>
            </w:r>
            <w:r w:rsidRPr="0094737D">
              <w:rPr>
                <w:rFonts w:ascii="Arial" w:eastAsia="Times New Roman" w:hAnsi="Arial" w:cs="Arial"/>
                <w:lang w:eastAsia="pl-PL"/>
              </w:rPr>
              <w:t>-ed</w:t>
            </w:r>
            <w:r w:rsidR="00DB537B" w:rsidRPr="0094737D">
              <w:rPr>
                <w:rFonts w:ascii="Arial" w:eastAsia="Times New Roman" w:hAnsi="Arial" w:cs="Arial"/>
                <w:lang w:eastAsia="pl-PL"/>
              </w:rPr>
              <w:t>ukacyjne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35FAD82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4737D">
              <w:rPr>
                <w:rFonts w:ascii="Arial" w:hAnsi="Arial" w:cs="Arial"/>
                <w:bCs/>
              </w:rPr>
              <w:t>9</w:t>
            </w:r>
          </w:p>
          <w:p w14:paraId="3890406C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</w:p>
          <w:p w14:paraId="1104542A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 xml:space="preserve">0,9%  </w:t>
            </w:r>
          </w:p>
          <w:p w14:paraId="6E1D9C6E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 xml:space="preserve">skierow. </w:t>
            </w:r>
          </w:p>
          <w:p w14:paraId="01072B9D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4737D">
              <w:rPr>
                <w:rFonts w:ascii="Arial" w:hAnsi="Arial" w:cs="Arial"/>
                <w:bCs/>
                <w:i/>
              </w:rPr>
              <w:t>z aktem oskarż.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B20DF0F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color w:val="C00000"/>
              </w:rPr>
            </w:pPr>
            <w:r w:rsidRPr="0094737D">
              <w:rPr>
                <w:rFonts w:ascii="Arial" w:hAnsi="Arial" w:cs="Arial"/>
                <w:bCs/>
                <w:color w:val="C00000"/>
              </w:rPr>
              <w:t>34</w:t>
            </w:r>
          </w:p>
          <w:p w14:paraId="0719FEB2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C00000"/>
              </w:rPr>
            </w:pPr>
          </w:p>
          <w:p w14:paraId="0B4CB325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C00000"/>
              </w:rPr>
            </w:pPr>
            <w:r w:rsidRPr="0094737D">
              <w:rPr>
                <w:rFonts w:ascii="Arial" w:hAnsi="Arial" w:cs="Arial"/>
                <w:bCs/>
                <w:i/>
                <w:color w:val="C00000"/>
              </w:rPr>
              <w:t xml:space="preserve">3,5% </w:t>
            </w:r>
          </w:p>
          <w:p w14:paraId="18813E51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C00000"/>
              </w:rPr>
            </w:pPr>
            <w:r w:rsidRPr="0094737D">
              <w:rPr>
                <w:rFonts w:ascii="Arial" w:hAnsi="Arial" w:cs="Arial"/>
                <w:bCs/>
                <w:i/>
                <w:color w:val="C00000"/>
              </w:rPr>
              <w:t xml:space="preserve"> skierow. </w:t>
            </w:r>
          </w:p>
          <w:p w14:paraId="3140572C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  <w:color w:val="C00000"/>
              </w:rPr>
              <w:t>z aktem oskarż.</w:t>
            </w:r>
          </w:p>
        </w:tc>
        <w:tc>
          <w:tcPr>
            <w:tcW w:w="184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C5CF57D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color w:val="0070C0"/>
              </w:rPr>
            </w:pPr>
            <w:r w:rsidRPr="0094737D">
              <w:rPr>
                <w:rFonts w:ascii="Arial" w:hAnsi="Arial" w:cs="Arial"/>
                <w:bCs/>
                <w:color w:val="0070C0"/>
              </w:rPr>
              <w:t>29</w:t>
            </w:r>
          </w:p>
          <w:p w14:paraId="6542649B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0070C0"/>
              </w:rPr>
            </w:pPr>
          </w:p>
          <w:p w14:paraId="3F1A8C9A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0070C0"/>
              </w:rPr>
            </w:pPr>
            <w:r w:rsidRPr="0094737D">
              <w:rPr>
                <w:rFonts w:ascii="Arial" w:hAnsi="Arial" w:cs="Arial"/>
                <w:bCs/>
                <w:i/>
                <w:color w:val="0070C0"/>
              </w:rPr>
              <w:t xml:space="preserve">2,7% </w:t>
            </w:r>
          </w:p>
          <w:p w14:paraId="7890BC85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0070C0"/>
              </w:rPr>
            </w:pPr>
            <w:r w:rsidRPr="0094737D">
              <w:rPr>
                <w:rFonts w:ascii="Arial" w:hAnsi="Arial" w:cs="Arial"/>
                <w:bCs/>
                <w:i/>
                <w:color w:val="0070C0"/>
              </w:rPr>
              <w:t xml:space="preserve"> skierow.</w:t>
            </w:r>
          </w:p>
          <w:p w14:paraId="639D2C95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94737D">
              <w:rPr>
                <w:rFonts w:ascii="Arial" w:hAnsi="Arial" w:cs="Arial"/>
                <w:bCs/>
                <w:i/>
                <w:color w:val="0070C0"/>
              </w:rPr>
              <w:t xml:space="preserve"> z aktem oskarż.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FC42A1F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color w:val="C00000"/>
              </w:rPr>
            </w:pPr>
            <w:r w:rsidRPr="0094737D">
              <w:rPr>
                <w:rFonts w:ascii="Arial" w:hAnsi="Arial" w:cs="Arial"/>
                <w:bCs/>
                <w:color w:val="C00000"/>
              </w:rPr>
              <w:t>33</w:t>
            </w:r>
          </w:p>
          <w:p w14:paraId="4390A082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color w:val="C00000"/>
              </w:rPr>
            </w:pPr>
          </w:p>
          <w:p w14:paraId="1E6A6C60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C00000"/>
              </w:rPr>
            </w:pPr>
            <w:r w:rsidRPr="0094737D">
              <w:rPr>
                <w:rFonts w:ascii="Arial" w:hAnsi="Arial" w:cs="Arial"/>
                <w:bCs/>
                <w:i/>
                <w:color w:val="C00000"/>
              </w:rPr>
              <w:t xml:space="preserve">2,9% </w:t>
            </w:r>
          </w:p>
          <w:p w14:paraId="73CC6DD9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C00000"/>
              </w:rPr>
            </w:pPr>
            <w:r w:rsidRPr="0094737D">
              <w:rPr>
                <w:rFonts w:ascii="Arial" w:hAnsi="Arial" w:cs="Arial"/>
                <w:bCs/>
                <w:i/>
                <w:color w:val="C00000"/>
              </w:rPr>
              <w:t xml:space="preserve">skierow. </w:t>
            </w:r>
          </w:p>
          <w:p w14:paraId="049F08E9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C00000"/>
              </w:rPr>
            </w:pPr>
            <w:r w:rsidRPr="0094737D">
              <w:rPr>
                <w:rFonts w:ascii="Arial" w:hAnsi="Arial" w:cs="Arial"/>
                <w:bCs/>
                <w:i/>
                <w:color w:val="C00000"/>
              </w:rPr>
              <w:t>z aktem oskarż</w:t>
            </w:r>
            <w:r w:rsidR="00DB537B" w:rsidRPr="0094737D">
              <w:rPr>
                <w:rFonts w:ascii="Arial" w:hAnsi="Arial" w:cs="Arial"/>
                <w:bCs/>
                <w:i/>
                <w:color w:val="C00000"/>
              </w:rPr>
              <w:t>.</w:t>
            </w:r>
          </w:p>
          <w:p w14:paraId="6425757C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0070C0"/>
              </w:rPr>
            </w:pPr>
          </w:p>
        </w:tc>
      </w:tr>
    </w:tbl>
    <w:p w14:paraId="3660EA7D" w14:textId="775B6A0E" w:rsidR="00461917" w:rsidRDefault="00461917" w:rsidP="00D723D4">
      <w:pPr>
        <w:spacing w:after="0"/>
        <w:rPr>
          <w:rFonts w:ascii="Arial" w:hAnsi="Arial" w:cs="Arial"/>
        </w:rPr>
      </w:pPr>
    </w:p>
    <w:p w14:paraId="09008C15" w14:textId="750AB1CE" w:rsidR="00D723D4" w:rsidRDefault="00D723D4" w:rsidP="00D723D4">
      <w:pPr>
        <w:spacing w:after="0"/>
        <w:rPr>
          <w:rFonts w:ascii="Arial" w:hAnsi="Arial" w:cs="Arial"/>
        </w:rPr>
      </w:pPr>
    </w:p>
    <w:p w14:paraId="3654242C" w14:textId="77777777" w:rsidR="00D723D4" w:rsidRPr="0094737D" w:rsidRDefault="00D723D4" w:rsidP="00D723D4">
      <w:pPr>
        <w:spacing w:after="0"/>
        <w:rPr>
          <w:rFonts w:ascii="Arial" w:hAnsi="Arial" w:cs="Arial"/>
        </w:rPr>
      </w:pPr>
    </w:p>
    <w:p w14:paraId="3F108531" w14:textId="77777777" w:rsidR="006835D5" w:rsidRPr="0094737D" w:rsidRDefault="001E6922" w:rsidP="00D723D4">
      <w:pPr>
        <w:spacing w:after="0"/>
        <w:outlineLvl w:val="0"/>
        <w:rPr>
          <w:rFonts w:ascii="Arial" w:hAnsi="Arial" w:cs="Arial"/>
        </w:rPr>
      </w:pPr>
      <w:r w:rsidRPr="0094737D">
        <w:rPr>
          <w:rFonts w:ascii="Arial" w:hAnsi="Arial" w:cs="Arial"/>
          <w:noProof/>
          <w:lang w:eastAsia="pl-PL"/>
        </w:rPr>
        <w:drawing>
          <wp:inline distT="0" distB="0" distL="0" distR="0" wp14:anchorId="3DC60639" wp14:editId="70E990D2">
            <wp:extent cx="5859780" cy="3200400"/>
            <wp:effectExtent l="0" t="0" r="7620" b="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7D28316" w14:textId="77777777" w:rsidR="00074E69" w:rsidRPr="0094737D" w:rsidRDefault="00074E69" w:rsidP="00D723D4">
      <w:pPr>
        <w:spacing w:after="0"/>
        <w:outlineLvl w:val="0"/>
        <w:rPr>
          <w:rFonts w:ascii="Arial" w:eastAsia="Times New Roman" w:hAnsi="Arial" w:cs="Arial"/>
          <w:b/>
          <w:highlight w:val="lightGray"/>
          <w:u w:val="single"/>
          <w:lang w:eastAsia="pl-PL"/>
        </w:rPr>
      </w:pPr>
    </w:p>
    <w:p w14:paraId="61FBDE79" w14:textId="77777777" w:rsidR="00074E69" w:rsidRPr="0094737D" w:rsidRDefault="00851F0A" w:rsidP="00D723D4">
      <w:pPr>
        <w:spacing w:after="0"/>
        <w:ind w:firstLine="567"/>
        <w:jc w:val="both"/>
        <w:outlineLvl w:val="0"/>
        <w:rPr>
          <w:rFonts w:ascii="Arial" w:eastAsia="Times New Roman" w:hAnsi="Arial" w:cs="Arial"/>
          <w:lang w:eastAsia="pl-PL"/>
        </w:rPr>
      </w:pPr>
      <w:r w:rsidRPr="0094737D">
        <w:rPr>
          <w:rFonts w:ascii="Arial" w:eastAsia="Times New Roman" w:hAnsi="Arial" w:cs="Arial"/>
          <w:lang w:eastAsia="pl-PL"/>
        </w:rPr>
        <w:t>W wyniku wysokiej liczby zarejestrowanych w 2020 r</w:t>
      </w:r>
      <w:r w:rsidR="00DB537B" w:rsidRPr="0094737D">
        <w:rPr>
          <w:rFonts w:ascii="Arial" w:eastAsia="Times New Roman" w:hAnsi="Arial" w:cs="Arial"/>
          <w:lang w:eastAsia="pl-PL"/>
        </w:rPr>
        <w:t>.</w:t>
      </w:r>
      <w:r w:rsidRPr="0094737D">
        <w:rPr>
          <w:rFonts w:ascii="Arial" w:eastAsia="Times New Roman" w:hAnsi="Arial" w:cs="Arial"/>
          <w:lang w:eastAsia="pl-PL"/>
        </w:rPr>
        <w:t xml:space="preserve"> spraw w związku z użyciem przemocy w rodzinie </w:t>
      </w:r>
      <w:r w:rsidR="002C5729" w:rsidRPr="0094737D">
        <w:rPr>
          <w:rFonts w:ascii="Arial" w:eastAsia="Times New Roman" w:hAnsi="Arial" w:cs="Arial"/>
          <w:lang w:eastAsia="pl-PL"/>
        </w:rPr>
        <w:t>na</w:t>
      </w:r>
      <w:r w:rsidRPr="0094737D">
        <w:rPr>
          <w:rFonts w:ascii="Arial" w:eastAsia="Times New Roman" w:hAnsi="Arial" w:cs="Arial"/>
          <w:lang w:eastAsia="pl-PL"/>
        </w:rPr>
        <w:t xml:space="preserve">stąpił wzrost liczb </w:t>
      </w:r>
      <w:r w:rsidR="002C5729" w:rsidRPr="0094737D">
        <w:rPr>
          <w:rFonts w:ascii="Arial" w:eastAsia="Times New Roman" w:hAnsi="Arial" w:cs="Arial"/>
          <w:lang w:eastAsia="pl-PL"/>
        </w:rPr>
        <w:t>podjęt</w:t>
      </w:r>
      <w:r w:rsidR="009B4C28" w:rsidRPr="0094737D">
        <w:rPr>
          <w:rFonts w:ascii="Arial" w:eastAsia="Times New Roman" w:hAnsi="Arial" w:cs="Arial"/>
          <w:lang w:eastAsia="pl-PL"/>
        </w:rPr>
        <w:t>ych działań przez prokuratury w </w:t>
      </w:r>
      <w:r w:rsidR="002C5729" w:rsidRPr="0094737D">
        <w:rPr>
          <w:rFonts w:ascii="Arial" w:eastAsia="Times New Roman" w:hAnsi="Arial" w:cs="Arial"/>
          <w:lang w:eastAsia="pl-PL"/>
        </w:rPr>
        <w:t>p</w:t>
      </w:r>
      <w:r w:rsidRPr="0094737D">
        <w:rPr>
          <w:rFonts w:ascii="Arial" w:eastAsia="Times New Roman" w:hAnsi="Arial" w:cs="Arial"/>
          <w:lang w:eastAsia="pl-PL"/>
        </w:rPr>
        <w:t xml:space="preserve">oszczególnych kategoriach, z wyjątkiem liczby wszczętych postępowań i </w:t>
      </w:r>
      <w:r w:rsidR="009B4C28" w:rsidRPr="0094737D">
        <w:rPr>
          <w:rFonts w:ascii="Arial" w:eastAsia="Times New Roman" w:hAnsi="Arial" w:cs="Arial"/>
          <w:lang w:eastAsia="pl-PL"/>
        </w:rPr>
        <w:t>wniosków o </w:t>
      </w:r>
      <w:r w:rsidR="002B081F" w:rsidRPr="0094737D">
        <w:rPr>
          <w:rFonts w:ascii="Arial" w:eastAsia="Times New Roman" w:hAnsi="Arial" w:cs="Arial"/>
          <w:lang w:eastAsia="pl-PL"/>
        </w:rPr>
        <w:t>nakaz opuszczenia miejsca zamieszkania.</w:t>
      </w:r>
      <w:r w:rsidR="002C5729" w:rsidRPr="0094737D">
        <w:rPr>
          <w:rFonts w:ascii="Arial" w:eastAsia="Times New Roman" w:hAnsi="Arial" w:cs="Arial"/>
          <w:lang w:eastAsia="pl-PL"/>
        </w:rPr>
        <w:t xml:space="preserve"> Największe wzrosty wystąpiły w kategoriach:</w:t>
      </w:r>
    </w:p>
    <w:p w14:paraId="1692AEFC" w14:textId="77777777" w:rsidR="002C5729" w:rsidRPr="0094737D" w:rsidRDefault="002C5729" w:rsidP="00D723D4">
      <w:pPr>
        <w:pStyle w:val="Akapitzlist"/>
        <w:numPr>
          <w:ilvl w:val="0"/>
          <w:numId w:val="7"/>
        </w:numPr>
        <w:spacing w:after="0"/>
        <w:ind w:left="284" w:hanging="284"/>
        <w:jc w:val="both"/>
        <w:outlineLvl w:val="0"/>
        <w:rPr>
          <w:rFonts w:ascii="Arial" w:eastAsia="Times New Roman" w:hAnsi="Arial" w:cs="Arial"/>
          <w:lang w:eastAsia="pl-PL"/>
        </w:rPr>
      </w:pPr>
      <w:r w:rsidRPr="0094737D">
        <w:rPr>
          <w:rFonts w:ascii="Arial" w:eastAsia="Times New Roman" w:hAnsi="Arial" w:cs="Arial"/>
          <w:lang w:eastAsia="pl-PL"/>
        </w:rPr>
        <w:t>zastosowanie środka zapobiegawczego - zakaz zbliżania się</w:t>
      </w:r>
      <w:r w:rsidR="00997EBB" w:rsidRPr="0094737D">
        <w:rPr>
          <w:rFonts w:ascii="Arial" w:eastAsia="Times New Roman" w:hAnsi="Arial" w:cs="Arial"/>
          <w:lang w:eastAsia="pl-PL"/>
        </w:rPr>
        <w:t xml:space="preserve"> do osób pokrzywdzonych</w:t>
      </w:r>
      <w:r w:rsidRPr="0094737D">
        <w:rPr>
          <w:rFonts w:ascii="Arial" w:eastAsia="Times New Roman" w:hAnsi="Arial" w:cs="Arial"/>
          <w:lang w:eastAsia="pl-PL"/>
        </w:rPr>
        <w:t>: z</w:t>
      </w:r>
      <w:r w:rsidR="00DB537B" w:rsidRPr="0094737D">
        <w:rPr>
          <w:rFonts w:ascii="Arial" w:eastAsia="Times New Roman" w:hAnsi="Arial" w:cs="Arial"/>
          <w:lang w:eastAsia="pl-PL"/>
        </w:rPr>
        <w:t> </w:t>
      </w:r>
      <w:r w:rsidRPr="0094737D">
        <w:rPr>
          <w:rFonts w:ascii="Arial" w:eastAsia="Times New Roman" w:hAnsi="Arial" w:cs="Arial"/>
          <w:lang w:eastAsia="pl-PL"/>
        </w:rPr>
        <w:t>12% wszczętych postępowań w 2018 r</w:t>
      </w:r>
      <w:r w:rsidR="00997EBB" w:rsidRPr="0094737D">
        <w:rPr>
          <w:rFonts w:ascii="Arial" w:eastAsia="Times New Roman" w:hAnsi="Arial" w:cs="Arial"/>
          <w:lang w:eastAsia="pl-PL"/>
        </w:rPr>
        <w:t>.</w:t>
      </w:r>
      <w:r w:rsidRPr="0094737D">
        <w:rPr>
          <w:rFonts w:ascii="Arial" w:eastAsia="Times New Roman" w:hAnsi="Arial" w:cs="Arial"/>
          <w:lang w:eastAsia="pl-PL"/>
        </w:rPr>
        <w:t xml:space="preserve">, poprzez 14,3% w 2019 r. </w:t>
      </w:r>
      <w:r w:rsidR="00997EBB" w:rsidRPr="0094737D">
        <w:rPr>
          <w:rFonts w:ascii="Arial" w:eastAsia="Times New Roman" w:hAnsi="Arial" w:cs="Arial"/>
          <w:lang w:eastAsia="pl-PL"/>
        </w:rPr>
        <w:t xml:space="preserve">- </w:t>
      </w:r>
      <w:r w:rsidRPr="0094737D">
        <w:rPr>
          <w:rFonts w:ascii="Arial" w:eastAsia="Times New Roman" w:hAnsi="Arial" w:cs="Arial"/>
          <w:lang w:eastAsia="pl-PL"/>
        </w:rPr>
        <w:t>po 21 % w 2020 r.,</w:t>
      </w:r>
    </w:p>
    <w:p w14:paraId="144FCA06" w14:textId="77777777" w:rsidR="009B4C28" w:rsidRPr="0094737D" w:rsidRDefault="00997EBB" w:rsidP="00D723D4">
      <w:pPr>
        <w:pStyle w:val="Akapitzlist"/>
        <w:numPr>
          <w:ilvl w:val="0"/>
          <w:numId w:val="7"/>
        </w:numPr>
        <w:spacing w:after="0"/>
        <w:ind w:left="284" w:hanging="284"/>
        <w:jc w:val="both"/>
        <w:outlineLvl w:val="0"/>
        <w:rPr>
          <w:rFonts w:ascii="Arial" w:hAnsi="Arial" w:cs="Arial"/>
          <w:bCs/>
        </w:rPr>
      </w:pPr>
      <w:r w:rsidRPr="0094737D">
        <w:rPr>
          <w:rFonts w:ascii="Arial" w:eastAsia="Times New Roman" w:hAnsi="Arial" w:cs="Arial"/>
          <w:lang w:eastAsia="pl-PL"/>
        </w:rPr>
        <w:t>s</w:t>
      </w:r>
      <w:r w:rsidRPr="0094737D">
        <w:rPr>
          <w:rFonts w:ascii="Arial" w:hAnsi="Arial" w:cs="Arial"/>
          <w:bCs/>
        </w:rPr>
        <w:t>kierowane do sądu z aktem oskarżenia: z 37% wszczętych postępowań w latach 2017 i</w:t>
      </w:r>
      <w:r w:rsidR="00DB537B" w:rsidRPr="0094737D">
        <w:rPr>
          <w:rFonts w:ascii="Arial" w:hAnsi="Arial" w:cs="Arial"/>
          <w:bCs/>
        </w:rPr>
        <w:t> </w:t>
      </w:r>
      <w:r w:rsidRPr="0094737D">
        <w:rPr>
          <w:rFonts w:ascii="Arial" w:hAnsi="Arial" w:cs="Arial"/>
          <w:bCs/>
        </w:rPr>
        <w:t xml:space="preserve">2018, poprzez 41,5% w 2019 r. – po 46% </w:t>
      </w:r>
      <w:r w:rsidR="009B4C28" w:rsidRPr="0094737D">
        <w:rPr>
          <w:rFonts w:ascii="Arial" w:hAnsi="Arial" w:cs="Arial"/>
          <w:bCs/>
        </w:rPr>
        <w:t>w roku 2020,</w:t>
      </w:r>
    </w:p>
    <w:p w14:paraId="5405FECD" w14:textId="77777777" w:rsidR="0009494A" w:rsidRPr="0094737D" w:rsidRDefault="009B4C28" w:rsidP="00D723D4">
      <w:pPr>
        <w:pStyle w:val="Akapitzlist"/>
        <w:numPr>
          <w:ilvl w:val="0"/>
          <w:numId w:val="7"/>
        </w:numPr>
        <w:spacing w:after="0"/>
        <w:ind w:left="284" w:hanging="284"/>
        <w:jc w:val="both"/>
        <w:outlineLvl w:val="0"/>
        <w:rPr>
          <w:rFonts w:ascii="Arial" w:hAnsi="Arial" w:cs="Arial"/>
          <w:bCs/>
        </w:rPr>
      </w:pPr>
      <w:r w:rsidRPr="0094737D">
        <w:rPr>
          <w:rFonts w:ascii="Arial" w:hAnsi="Arial" w:cs="Arial"/>
          <w:bCs/>
        </w:rPr>
        <w:t>zakończone umorzeniem: po niższym (46% wszczętych) w latach 2018 i 2019</w:t>
      </w:r>
      <w:r w:rsidR="00997EBB" w:rsidRPr="0094737D">
        <w:rPr>
          <w:rFonts w:ascii="Arial" w:hAnsi="Arial" w:cs="Arial"/>
          <w:bCs/>
        </w:rPr>
        <w:t xml:space="preserve"> </w:t>
      </w:r>
      <w:r w:rsidR="00D93E19" w:rsidRPr="0094737D">
        <w:rPr>
          <w:rFonts w:ascii="Arial" w:hAnsi="Arial" w:cs="Arial"/>
          <w:bCs/>
        </w:rPr>
        <w:t>wskaźniku w </w:t>
      </w:r>
      <w:r w:rsidRPr="0094737D">
        <w:rPr>
          <w:rFonts w:ascii="Arial" w:hAnsi="Arial" w:cs="Arial"/>
          <w:bCs/>
        </w:rPr>
        <w:t xml:space="preserve">stosunku do roku 2017 (53% wszczętych) – w 2020 roku </w:t>
      </w:r>
      <w:r w:rsidR="0009494A" w:rsidRPr="0094737D">
        <w:rPr>
          <w:rFonts w:ascii="Arial" w:hAnsi="Arial" w:cs="Arial"/>
          <w:bCs/>
        </w:rPr>
        <w:t>umorzono 53,8% wszczętych postępowań.</w:t>
      </w:r>
    </w:p>
    <w:p w14:paraId="050CE846" w14:textId="77777777" w:rsidR="00DB537B" w:rsidRPr="0094737D" w:rsidRDefault="00DB537B" w:rsidP="00D723D4">
      <w:pPr>
        <w:spacing w:after="0"/>
        <w:jc w:val="both"/>
        <w:outlineLvl w:val="0"/>
        <w:rPr>
          <w:rFonts w:ascii="Arial" w:hAnsi="Arial" w:cs="Arial"/>
          <w:bCs/>
        </w:rPr>
      </w:pPr>
    </w:p>
    <w:p w14:paraId="5B378B30" w14:textId="77777777" w:rsidR="00F961A0" w:rsidRPr="0094737D" w:rsidRDefault="00997EBB" w:rsidP="00D723D4">
      <w:pPr>
        <w:spacing w:after="0"/>
        <w:ind w:firstLine="567"/>
        <w:jc w:val="both"/>
        <w:outlineLvl w:val="0"/>
        <w:rPr>
          <w:rFonts w:ascii="Arial" w:hAnsi="Arial" w:cs="Arial"/>
          <w:bCs/>
        </w:rPr>
      </w:pPr>
      <w:r w:rsidRPr="0094737D">
        <w:rPr>
          <w:rFonts w:ascii="Arial" w:hAnsi="Arial" w:cs="Arial"/>
          <w:bCs/>
        </w:rPr>
        <w:t>W pozostałych kategoriach</w:t>
      </w:r>
      <w:r w:rsidR="00F961A0" w:rsidRPr="0094737D">
        <w:rPr>
          <w:rFonts w:ascii="Arial" w:hAnsi="Arial" w:cs="Arial"/>
          <w:bCs/>
        </w:rPr>
        <w:t xml:space="preserve"> </w:t>
      </w:r>
      <w:r w:rsidR="00DB537B" w:rsidRPr="0094737D">
        <w:rPr>
          <w:rFonts w:ascii="Arial" w:hAnsi="Arial" w:cs="Arial"/>
          <w:bCs/>
        </w:rPr>
        <w:t>–</w:t>
      </w:r>
      <w:r w:rsidRPr="0094737D">
        <w:rPr>
          <w:rFonts w:ascii="Arial" w:hAnsi="Arial" w:cs="Arial"/>
          <w:bCs/>
        </w:rPr>
        <w:t xml:space="preserve"> pomimo wzrostu liczbowego – wskaźniki procentowe porównywanych kategorii pozostawały stabilne.</w:t>
      </w:r>
    </w:p>
    <w:p w14:paraId="7CE38E65" w14:textId="77777777" w:rsidR="002C5729" w:rsidRPr="0094737D" w:rsidRDefault="0009494A" w:rsidP="00D723D4">
      <w:pPr>
        <w:spacing w:after="0"/>
        <w:ind w:firstLine="567"/>
        <w:jc w:val="both"/>
        <w:outlineLvl w:val="0"/>
        <w:rPr>
          <w:rFonts w:ascii="Arial" w:eastAsia="Times New Roman" w:hAnsi="Arial" w:cs="Arial"/>
          <w:lang w:eastAsia="pl-PL"/>
        </w:rPr>
      </w:pPr>
      <w:r w:rsidRPr="0094737D">
        <w:rPr>
          <w:rFonts w:ascii="Arial" w:hAnsi="Arial" w:cs="Arial"/>
          <w:bCs/>
        </w:rPr>
        <w:lastRenderedPageBreak/>
        <w:t>Utrzymuje się nadal bardzo niska liczba wniosków prokuratur o zastosowanie przez sądy zobowiązania sprawców przemocy do udziału w oddziaływaniach korekcyjno-edukacyjnych. Wskaźnik procentowy takich wniosków w liczbie skierowanych do sądów spraw z aktem oskarżenia – po „rekordowym” w roku 2017 (3,5%) – w latach 2019 i 2</w:t>
      </w:r>
      <w:r w:rsidR="00F961A0" w:rsidRPr="0094737D">
        <w:rPr>
          <w:rFonts w:ascii="Arial" w:hAnsi="Arial" w:cs="Arial"/>
          <w:bCs/>
        </w:rPr>
        <w:t>020 spadł poniżej 3% (2,7 i 2,</w:t>
      </w:r>
      <w:r w:rsidRPr="0094737D">
        <w:rPr>
          <w:rFonts w:ascii="Arial" w:hAnsi="Arial" w:cs="Arial"/>
          <w:bCs/>
        </w:rPr>
        <w:t>9%).</w:t>
      </w:r>
    </w:p>
    <w:p w14:paraId="40DAB05A" w14:textId="77777777" w:rsidR="00F60038" w:rsidRPr="0094737D" w:rsidRDefault="00F60038" w:rsidP="00D723D4">
      <w:pPr>
        <w:spacing w:after="0"/>
        <w:outlineLvl w:val="0"/>
        <w:rPr>
          <w:rFonts w:ascii="Arial" w:eastAsia="Times New Roman" w:hAnsi="Arial" w:cs="Arial"/>
          <w:b/>
          <w:u w:val="single"/>
          <w:lang w:eastAsia="pl-PL"/>
        </w:rPr>
      </w:pPr>
    </w:p>
    <w:p w14:paraId="0C938203" w14:textId="77777777" w:rsidR="00074E69" w:rsidRPr="0094737D" w:rsidRDefault="00074E69" w:rsidP="00D723D4">
      <w:pPr>
        <w:spacing w:after="0"/>
        <w:jc w:val="center"/>
        <w:outlineLvl w:val="0"/>
        <w:rPr>
          <w:rFonts w:ascii="Arial" w:eastAsia="Times New Roman" w:hAnsi="Arial" w:cs="Arial"/>
          <w:b/>
          <w:u w:val="single"/>
          <w:lang w:eastAsia="pl-PL"/>
        </w:rPr>
      </w:pPr>
      <w:r w:rsidRPr="0094737D">
        <w:rPr>
          <w:rFonts w:ascii="Arial" w:eastAsia="Times New Roman" w:hAnsi="Arial" w:cs="Arial"/>
          <w:b/>
          <w:u w:val="single"/>
          <w:lang w:eastAsia="pl-PL"/>
        </w:rPr>
        <w:t>III – działania sądów</w:t>
      </w:r>
    </w:p>
    <w:p w14:paraId="11EF72DA" w14:textId="77777777" w:rsidR="00074E69" w:rsidRPr="0094737D" w:rsidRDefault="00074E69" w:rsidP="00D723D4">
      <w:pPr>
        <w:spacing w:after="0"/>
        <w:jc w:val="both"/>
        <w:rPr>
          <w:rFonts w:ascii="Arial" w:eastAsia="Times New Roman" w:hAnsi="Arial" w:cs="Arial"/>
          <w:b/>
          <w:u w:val="single"/>
        </w:rPr>
      </w:pPr>
    </w:p>
    <w:p w14:paraId="2A15CCCB" w14:textId="77777777" w:rsidR="00074E69" w:rsidRPr="0094737D" w:rsidRDefault="00BE0FD9" w:rsidP="00D723D4">
      <w:pPr>
        <w:spacing w:after="0"/>
        <w:jc w:val="both"/>
        <w:rPr>
          <w:rFonts w:ascii="Arial" w:eastAsia="Times New Roman" w:hAnsi="Arial" w:cs="Arial"/>
          <w:b/>
          <w:u w:val="single"/>
        </w:rPr>
      </w:pPr>
      <w:r w:rsidRPr="0094737D">
        <w:rPr>
          <w:rFonts w:ascii="Arial" w:eastAsia="Times New Roman" w:hAnsi="Arial" w:cs="Arial"/>
          <w:b/>
          <w:u w:val="single"/>
        </w:rPr>
        <w:t>Orzeczenia sądów w 2020</w:t>
      </w:r>
      <w:r w:rsidR="00074E69" w:rsidRPr="0094737D">
        <w:rPr>
          <w:rFonts w:ascii="Arial" w:eastAsia="Times New Roman" w:hAnsi="Arial" w:cs="Arial"/>
          <w:b/>
          <w:u w:val="single"/>
        </w:rPr>
        <w:t xml:space="preserve"> r</w:t>
      </w:r>
      <w:r w:rsidR="006A5C2E" w:rsidRPr="0094737D">
        <w:rPr>
          <w:rFonts w:ascii="Arial" w:eastAsia="Times New Roman" w:hAnsi="Arial" w:cs="Arial"/>
          <w:b/>
          <w:u w:val="single"/>
        </w:rPr>
        <w:t>.</w:t>
      </w:r>
      <w:r w:rsidR="00074E69" w:rsidRPr="0094737D">
        <w:rPr>
          <w:rFonts w:ascii="Arial" w:eastAsia="Times New Roman" w:hAnsi="Arial" w:cs="Arial"/>
          <w:b/>
          <w:u w:val="single"/>
        </w:rPr>
        <w:t>:</w:t>
      </w:r>
    </w:p>
    <w:p w14:paraId="215E590C" w14:textId="77777777" w:rsidR="00074E69" w:rsidRPr="0094737D" w:rsidRDefault="00074E69" w:rsidP="00D723D4">
      <w:pPr>
        <w:spacing w:after="0"/>
        <w:ind w:firstLine="567"/>
        <w:jc w:val="both"/>
        <w:rPr>
          <w:rFonts w:ascii="Arial" w:eastAsia="Times New Roman" w:hAnsi="Arial" w:cs="Arial"/>
        </w:rPr>
      </w:pPr>
      <w:r w:rsidRPr="0094737D">
        <w:rPr>
          <w:rFonts w:ascii="Arial" w:eastAsia="Times New Roman" w:hAnsi="Arial" w:cs="Arial"/>
        </w:rPr>
        <w:t>W gromadzeniu danych - od 2018 r</w:t>
      </w:r>
      <w:r w:rsidR="006A5C2E" w:rsidRPr="0094737D">
        <w:rPr>
          <w:rFonts w:ascii="Arial" w:eastAsia="Times New Roman" w:hAnsi="Arial" w:cs="Arial"/>
        </w:rPr>
        <w:t>.</w:t>
      </w:r>
      <w:r w:rsidRPr="0094737D">
        <w:rPr>
          <w:rFonts w:ascii="Arial" w:eastAsia="Times New Roman" w:hAnsi="Arial" w:cs="Arial"/>
        </w:rPr>
        <w:t xml:space="preserve"> - wprowadzone zostały nowe kategorie obejmujące orzekanie:</w:t>
      </w:r>
    </w:p>
    <w:p w14:paraId="3B8AD7E8" w14:textId="77777777" w:rsidR="00074E69" w:rsidRPr="0094737D" w:rsidRDefault="00074E69" w:rsidP="00D723D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94737D">
        <w:rPr>
          <w:rFonts w:ascii="Arial" w:eastAsia="Times New Roman" w:hAnsi="Arial" w:cs="Arial"/>
        </w:rPr>
        <w:t>kar ograniczenia wolności i grzywny (samoistne);</w:t>
      </w:r>
    </w:p>
    <w:p w14:paraId="5889C21C" w14:textId="77777777" w:rsidR="00074E69" w:rsidRPr="0094737D" w:rsidRDefault="00074E69" w:rsidP="00D723D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eastAsia="Times New Roman" w:hAnsi="Arial" w:cs="Arial"/>
        </w:rPr>
      </w:pPr>
      <w:r w:rsidRPr="0094737D">
        <w:rPr>
          <w:rFonts w:ascii="Arial" w:eastAsia="Times New Roman" w:hAnsi="Arial" w:cs="Arial"/>
        </w:rPr>
        <w:t>warunkowego umorzenia postępowania;</w:t>
      </w:r>
    </w:p>
    <w:p w14:paraId="37E89C6A" w14:textId="77777777" w:rsidR="00074E69" w:rsidRPr="0094737D" w:rsidRDefault="00074E69" w:rsidP="00D723D4">
      <w:pPr>
        <w:pStyle w:val="Akapitzlist"/>
        <w:numPr>
          <w:ilvl w:val="0"/>
          <w:numId w:val="4"/>
        </w:numPr>
        <w:spacing w:after="0"/>
        <w:ind w:left="284" w:hanging="284"/>
        <w:rPr>
          <w:rFonts w:ascii="Arial" w:eastAsia="Times New Roman" w:hAnsi="Arial" w:cs="Arial"/>
        </w:rPr>
      </w:pPr>
      <w:r w:rsidRPr="0094737D">
        <w:rPr>
          <w:rFonts w:ascii="Arial" w:eastAsia="Times New Roman" w:hAnsi="Arial" w:cs="Arial"/>
        </w:rPr>
        <w:t xml:space="preserve">środków karnych: </w:t>
      </w:r>
    </w:p>
    <w:p w14:paraId="71C56C17" w14:textId="77777777" w:rsidR="00074E69" w:rsidRPr="0094737D" w:rsidRDefault="00074E69" w:rsidP="00D723D4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Arial" w:eastAsia="Times New Roman" w:hAnsi="Arial" w:cs="Arial"/>
          <w:i/>
          <w:lang w:eastAsia="pl-PL"/>
        </w:rPr>
      </w:pPr>
      <w:r w:rsidRPr="0094737D">
        <w:rPr>
          <w:rFonts w:ascii="Arial" w:eastAsia="Times New Roman" w:hAnsi="Arial" w:cs="Arial"/>
        </w:rPr>
        <w:t>art.</w:t>
      </w:r>
      <w:r w:rsidR="006A5C2E" w:rsidRPr="0094737D">
        <w:rPr>
          <w:rFonts w:ascii="Arial" w:eastAsia="Times New Roman" w:hAnsi="Arial" w:cs="Arial"/>
        </w:rPr>
        <w:t xml:space="preserve"> </w:t>
      </w:r>
      <w:r w:rsidRPr="0094737D">
        <w:rPr>
          <w:rFonts w:ascii="Arial" w:eastAsia="Times New Roman" w:hAnsi="Arial" w:cs="Arial"/>
        </w:rPr>
        <w:t xml:space="preserve">39 pkt </w:t>
      </w:r>
      <w:r w:rsidRPr="0094737D">
        <w:rPr>
          <w:rFonts w:ascii="Arial" w:eastAsia="Times New Roman" w:hAnsi="Arial" w:cs="Arial"/>
          <w:lang w:eastAsia="pl-PL"/>
        </w:rPr>
        <w:t>2b kk:</w:t>
      </w:r>
      <w:r w:rsidRPr="0094737D">
        <w:rPr>
          <w:rFonts w:ascii="Arial" w:eastAsia="Times New Roman" w:hAnsi="Arial" w:cs="Arial"/>
          <w:i/>
          <w:lang w:eastAsia="pl-PL"/>
        </w:rPr>
        <w:t xml:space="preserve"> zakaz przebywania w określonych środowiskach lub miejscach, kontaktowania się z określonymi osobami, zbliżania się do określonych osób lub opuszczania określonego miejsca pobytu bez zgody sądu; </w:t>
      </w:r>
    </w:p>
    <w:p w14:paraId="3DD0A98A" w14:textId="77777777" w:rsidR="00074E69" w:rsidRPr="0094737D" w:rsidRDefault="00074E69" w:rsidP="00D723D4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94737D">
        <w:rPr>
          <w:rFonts w:ascii="Arial" w:eastAsia="Times New Roman" w:hAnsi="Arial" w:cs="Arial"/>
          <w:lang w:eastAsia="pl-PL"/>
        </w:rPr>
        <w:t>art.</w:t>
      </w:r>
      <w:r w:rsidR="006A5C2E" w:rsidRPr="0094737D">
        <w:rPr>
          <w:rFonts w:ascii="Arial" w:eastAsia="Times New Roman" w:hAnsi="Arial" w:cs="Arial"/>
          <w:lang w:eastAsia="pl-PL"/>
        </w:rPr>
        <w:t xml:space="preserve"> </w:t>
      </w:r>
      <w:r w:rsidRPr="0094737D">
        <w:rPr>
          <w:rFonts w:ascii="Arial" w:eastAsia="Times New Roman" w:hAnsi="Arial" w:cs="Arial"/>
          <w:lang w:eastAsia="pl-PL"/>
        </w:rPr>
        <w:t>39 pkt 2e kk:</w:t>
      </w:r>
      <w:r w:rsidRPr="0094737D">
        <w:rPr>
          <w:rFonts w:ascii="Arial" w:eastAsia="Times New Roman" w:hAnsi="Arial" w:cs="Arial"/>
          <w:i/>
          <w:lang w:eastAsia="pl-PL"/>
        </w:rPr>
        <w:t xml:space="preserve"> nakaz okresowego opuszczenia lokalu zajmowanego wspólnie z pokrzywdzonym;</w:t>
      </w:r>
    </w:p>
    <w:p w14:paraId="0904DE4A" w14:textId="77777777" w:rsidR="00074E69" w:rsidRPr="0094737D" w:rsidRDefault="00074E69" w:rsidP="00D723D4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Arial" w:eastAsia="Times New Roman" w:hAnsi="Arial" w:cs="Arial"/>
          <w:i/>
          <w:lang w:eastAsia="pl-PL"/>
        </w:rPr>
      </w:pPr>
      <w:r w:rsidRPr="0094737D">
        <w:rPr>
          <w:rFonts w:ascii="Arial" w:eastAsia="Times New Roman" w:hAnsi="Arial" w:cs="Arial"/>
          <w:lang w:eastAsia="pl-PL"/>
        </w:rPr>
        <w:t>art. 41a</w:t>
      </w:r>
      <w:bookmarkStart w:id="0" w:name="mip40632928"/>
      <w:bookmarkEnd w:id="0"/>
      <w:r w:rsidR="006A5C2E" w:rsidRPr="0094737D">
        <w:rPr>
          <w:rFonts w:ascii="Arial" w:eastAsia="Times New Roman" w:hAnsi="Arial" w:cs="Arial"/>
          <w:lang w:eastAsia="pl-PL"/>
        </w:rPr>
        <w:t xml:space="preserve"> </w:t>
      </w:r>
      <w:r w:rsidRPr="0094737D">
        <w:rPr>
          <w:rFonts w:ascii="Arial" w:eastAsia="Times New Roman" w:hAnsi="Arial" w:cs="Arial"/>
          <w:lang w:eastAsia="pl-PL"/>
        </w:rPr>
        <w:t xml:space="preserve">§ 1 kk: </w:t>
      </w:r>
      <w:r w:rsidRPr="0094737D">
        <w:rPr>
          <w:rFonts w:ascii="Arial" w:eastAsia="Times New Roman" w:hAnsi="Arial" w:cs="Arial"/>
          <w:i/>
          <w:lang w:eastAsia="pl-PL"/>
        </w:rPr>
        <w:t>Sąd może orzec zakaz przebywania w określonych środowiskach lub miejscach, kontaktowania się z określonymi osobami, zbliżania się do określonych osób lub opuszczania określonego miejsca pobytu bez zgody sądu, jak również nakaz okresowego opuszczenia lokalu zajmowanego wspólnie z pokrzywdzonym, (…) w razie skazania za  umyślne przestępstwo z użyciem przemocy, w tym zwłaszcza przemocy wobec osoby najbliższej.</w:t>
      </w:r>
    </w:p>
    <w:p w14:paraId="1AD0777B" w14:textId="77777777" w:rsidR="00074E69" w:rsidRPr="0094737D" w:rsidRDefault="00074E69" w:rsidP="00D723D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A845ECF" w14:textId="6EB7D649" w:rsidR="00074E69" w:rsidRDefault="00074E69" w:rsidP="00D723D4">
      <w:pPr>
        <w:spacing w:after="0"/>
        <w:ind w:firstLine="567"/>
        <w:jc w:val="both"/>
        <w:rPr>
          <w:rFonts w:ascii="Arial" w:eastAsia="Times New Roman" w:hAnsi="Arial" w:cs="Arial"/>
          <w:i/>
          <w:lang w:eastAsia="pl-PL"/>
        </w:rPr>
      </w:pPr>
      <w:r w:rsidRPr="0094737D">
        <w:rPr>
          <w:rFonts w:ascii="Arial" w:eastAsia="Times New Roman" w:hAnsi="Arial" w:cs="Arial"/>
          <w:lang w:eastAsia="pl-PL"/>
        </w:rPr>
        <w:t>Uwzględnienie powyższych kategorii pozwoliło</w:t>
      </w:r>
      <w:r w:rsidR="00BB3842" w:rsidRPr="0094737D">
        <w:rPr>
          <w:rFonts w:ascii="Arial" w:eastAsia="Times New Roman" w:hAnsi="Arial" w:cs="Arial"/>
          <w:lang w:eastAsia="pl-PL"/>
        </w:rPr>
        <w:t xml:space="preserve"> na poszerzenie i</w:t>
      </w:r>
      <w:r w:rsidRPr="0094737D">
        <w:rPr>
          <w:rFonts w:ascii="Arial" w:eastAsia="Times New Roman" w:hAnsi="Arial" w:cs="Arial"/>
          <w:lang w:eastAsia="pl-PL"/>
        </w:rPr>
        <w:t xml:space="preserve"> urealnienie danych dotychczas opartych tylko na liczbie orzekanych obowiązków określonych w art.</w:t>
      </w:r>
      <w:r w:rsidR="006A5C2E" w:rsidRPr="0094737D">
        <w:rPr>
          <w:rFonts w:ascii="Arial" w:eastAsia="Times New Roman" w:hAnsi="Arial" w:cs="Arial"/>
          <w:lang w:eastAsia="pl-PL"/>
        </w:rPr>
        <w:t xml:space="preserve"> </w:t>
      </w:r>
      <w:r w:rsidRPr="0094737D">
        <w:rPr>
          <w:rFonts w:ascii="Arial" w:eastAsia="Times New Roman" w:hAnsi="Arial" w:cs="Arial"/>
          <w:lang w:eastAsia="pl-PL"/>
        </w:rPr>
        <w:t>72 kk:</w:t>
      </w:r>
      <w:r w:rsidRPr="0094737D">
        <w:rPr>
          <w:rFonts w:ascii="Arial" w:eastAsia="Times New Roman" w:hAnsi="Arial" w:cs="Arial"/>
          <w:b/>
          <w:lang w:eastAsia="pl-PL"/>
        </w:rPr>
        <w:t xml:space="preserve"> </w:t>
      </w:r>
      <w:r w:rsidRPr="0094737D">
        <w:rPr>
          <w:rFonts w:ascii="Arial" w:eastAsia="Times New Roman" w:hAnsi="Arial" w:cs="Arial"/>
          <w:b/>
          <w:i/>
          <w:lang w:eastAsia="pl-PL"/>
        </w:rPr>
        <w:t>Zawieszając wykonanie</w:t>
      </w:r>
      <w:r w:rsidRPr="0094737D">
        <w:rPr>
          <w:rFonts w:ascii="Arial" w:eastAsia="Times New Roman" w:hAnsi="Arial" w:cs="Arial"/>
          <w:i/>
          <w:lang w:eastAsia="pl-PL"/>
        </w:rPr>
        <w:t xml:space="preserve"> kary, </w:t>
      </w:r>
      <w:r w:rsidRPr="0094737D">
        <w:rPr>
          <w:rFonts w:ascii="Arial" w:eastAsia="Times New Roman" w:hAnsi="Arial" w:cs="Arial"/>
          <w:b/>
          <w:i/>
          <w:lang w:eastAsia="pl-PL"/>
        </w:rPr>
        <w:t xml:space="preserve">sąd </w:t>
      </w:r>
      <w:r w:rsidRPr="0094737D">
        <w:rPr>
          <w:rFonts w:ascii="Arial" w:eastAsia="Times New Roman" w:hAnsi="Arial" w:cs="Arial"/>
          <w:b/>
          <w:i/>
          <w:u w:val="single"/>
          <w:lang w:eastAsia="pl-PL"/>
        </w:rPr>
        <w:t>zobowiązuje</w:t>
      </w:r>
      <w:r w:rsidRPr="0094737D">
        <w:rPr>
          <w:rFonts w:ascii="Arial" w:eastAsia="Times New Roman" w:hAnsi="Arial" w:cs="Arial"/>
          <w:i/>
          <w:lang w:eastAsia="pl-PL"/>
        </w:rPr>
        <w:t xml:space="preserve">, </w:t>
      </w:r>
      <w:r w:rsidRPr="0094737D">
        <w:rPr>
          <w:rFonts w:ascii="Arial" w:eastAsia="Times New Roman" w:hAnsi="Arial" w:cs="Arial"/>
          <w:b/>
          <w:i/>
          <w:lang w:eastAsia="pl-PL"/>
        </w:rPr>
        <w:t>a</w:t>
      </w:r>
      <w:r w:rsidRPr="0094737D">
        <w:rPr>
          <w:rFonts w:ascii="Arial" w:eastAsia="Times New Roman" w:hAnsi="Arial" w:cs="Arial"/>
          <w:i/>
          <w:lang w:eastAsia="pl-PL"/>
        </w:rPr>
        <w:t xml:space="preserve"> </w:t>
      </w:r>
      <w:r w:rsidRPr="0094737D">
        <w:rPr>
          <w:rFonts w:ascii="Arial" w:eastAsia="Times New Roman" w:hAnsi="Arial" w:cs="Arial"/>
          <w:b/>
          <w:i/>
          <w:lang w:eastAsia="pl-PL"/>
        </w:rPr>
        <w:t xml:space="preserve">jeżeli orzeka środek karny, </w:t>
      </w:r>
      <w:r w:rsidRPr="0094737D">
        <w:rPr>
          <w:rFonts w:ascii="Arial" w:eastAsia="Times New Roman" w:hAnsi="Arial" w:cs="Arial"/>
          <w:b/>
          <w:i/>
          <w:u w:val="single"/>
          <w:lang w:eastAsia="pl-PL"/>
        </w:rPr>
        <w:t>może zobowiązać</w:t>
      </w:r>
      <w:r w:rsidRPr="0094737D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94737D">
        <w:rPr>
          <w:rFonts w:ascii="Arial" w:eastAsia="Times New Roman" w:hAnsi="Arial" w:cs="Arial"/>
          <w:i/>
          <w:lang w:eastAsia="pl-PL"/>
        </w:rPr>
        <w:t>skazanego do m.in.: poddania się terapii uzależnień,</w:t>
      </w:r>
      <w:r w:rsidRPr="0094737D">
        <w:rPr>
          <w:rFonts w:ascii="Arial" w:eastAsia="Times New Roman" w:hAnsi="Arial" w:cs="Arial"/>
          <w:b/>
          <w:lang w:eastAsia="pl-PL"/>
        </w:rPr>
        <w:t xml:space="preserve"> </w:t>
      </w:r>
      <w:r w:rsidR="00017B5A">
        <w:rPr>
          <w:rFonts w:ascii="Arial" w:eastAsia="Times New Roman" w:hAnsi="Arial" w:cs="Arial"/>
          <w:b/>
          <w:i/>
          <w:lang w:eastAsia="pl-PL"/>
        </w:rPr>
        <w:t>uczestnictwa w </w:t>
      </w:r>
      <w:r w:rsidRPr="0094737D">
        <w:rPr>
          <w:rFonts w:ascii="Arial" w:eastAsia="Times New Roman" w:hAnsi="Arial" w:cs="Arial"/>
          <w:b/>
          <w:i/>
          <w:lang w:eastAsia="pl-PL"/>
        </w:rPr>
        <w:t>oddziaływaniach korekcyjno-edukacyjnych,</w:t>
      </w:r>
      <w:bookmarkStart w:id="1" w:name="mip40633111"/>
      <w:bookmarkEnd w:id="1"/>
      <w:r w:rsidRPr="0094737D">
        <w:rPr>
          <w:rFonts w:ascii="Arial" w:eastAsia="Times New Roman" w:hAnsi="Arial" w:cs="Arial"/>
          <w:i/>
          <w:lang w:eastAsia="pl-PL"/>
        </w:rPr>
        <w:t xml:space="preserve"> pow</w:t>
      </w:r>
      <w:r w:rsidR="00017B5A">
        <w:rPr>
          <w:rFonts w:ascii="Arial" w:eastAsia="Times New Roman" w:hAnsi="Arial" w:cs="Arial"/>
          <w:i/>
          <w:lang w:eastAsia="pl-PL"/>
        </w:rPr>
        <w:t>strzymania się od przebywania w </w:t>
      </w:r>
      <w:r w:rsidRPr="0094737D">
        <w:rPr>
          <w:rFonts w:ascii="Arial" w:eastAsia="Times New Roman" w:hAnsi="Arial" w:cs="Arial"/>
          <w:i/>
          <w:lang w:eastAsia="pl-PL"/>
        </w:rPr>
        <w:t>określonych środowiskach lub miejscach,</w:t>
      </w:r>
      <w:bookmarkStart w:id="2" w:name="mip40633112"/>
      <w:bookmarkEnd w:id="2"/>
      <w:r w:rsidRPr="0094737D">
        <w:rPr>
          <w:rFonts w:ascii="Arial" w:eastAsia="Times New Roman" w:hAnsi="Arial" w:cs="Arial"/>
          <w:i/>
          <w:lang w:eastAsia="pl-PL"/>
        </w:rPr>
        <w:t xml:space="preserve"> powstrzymania się od kontaktowania się z</w:t>
      </w:r>
      <w:r w:rsidR="00017B5A">
        <w:rPr>
          <w:rFonts w:ascii="Arial" w:eastAsia="Times New Roman" w:hAnsi="Arial" w:cs="Arial"/>
          <w:i/>
          <w:lang w:eastAsia="pl-PL"/>
        </w:rPr>
        <w:t> </w:t>
      </w:r>
      <w:r w:rsidRPr="0094737D">
        <w:rPr>
          <w:rFonts w:ascii="Arial" w:eastAsia="Times New Roman" w:hAnsi="Arial" w:cs="Arial"/>
          <w:i/>
          <w:lang w:eastAsia="pl-PL"/>
        </w:rPr>
        <w:t>pokrzywdzonym lub innymi osobami w określony sposób lub zbliżania się do pokrzywdzonego lub innych osób,</w:t>
      </w:r>
      <w:bookmarkStart w:id="3" w:name="mip40633113"/>
      <w:bookmarkEnd w:id="3"/>
      <w:r w:rsidRPr="0094737D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94737D">
        <w:rPr>
          <w:rFonts w:ascii="Arial" w:eastAsia="Times New Roman" w:hAnsi="Arial" w:cs="Arial"/>
          <w:i/>
          <w:lang w:eastAsia="pl-PL"/>
        </w:rPr>
        <w:t>opuszczenia lokalu zajmowanego wspólnie z pokrzywdzonym.</w:t>
      </w:r>
    </w:p>
    <w:p w14:paraId="1DA4939A" w14:textId="77777777" w:rsidR="00D723D4" w:rsidRPr="0094737D" w:rsidRDefault="00D723D4" w:rsidP="00D723D4">
      <w:pPr>
        <w:spacing w:after="0"/>
        <w:ind w:firstLine="567"/>
        <w:jc w:val="both"/>
        <w:rPr>
          <w:rFonts w:ascii="Arial" w:eastAsia="Times New Roman" w:hAnsi="Arial" w:cs="Arial"/>
          <w:lang w:eastAsia="pl-PL"/>
        </w:rPr>
      </w:pPr>
    </w:p>
    <w:p w14:paraId="5335FCB8" w14:textId="77777777" w:rsidR="00074E69" w:rsidRPr="0094737D" w:rsidRDefault="00074E69" w:rsidP="00D723D4">
      <w:pPr>
        <w:spacing w:after="0"/>
        <w:ind w:firstLine="567"/>
        <w:jc w:val="both"/>
        <w:rPr>
          <w:rFonts w:ascii="Arial" w:hAnsi="Arial" w:cs="Arial"/>
        </w:rPr>
      </w:pPr>
      <w:r w:rsidRPr="0094737D">
        <w:rPr>
          <w:rFonts w:ascii="Arial" w:hAnsi="Arial" w:cs="Arial"/>
        </w:rPr>
        <w:t xml:space="preserve">Wskaźniki </w:t>
      </w:r>
      <w:r w:rsidR="00BB3842" w:rsidRPr="0094737D">
        <w:rPr>
          <w:rFonts w:ascii="Arial" w:hAnsi="Arial" w:cs="Arial"/>
        </w:rPr>
        <w:t xml:space="preserve">orzeczonych </w:t>
      </w:r>
      <w:r w:rsidRPr="0094737D">
        <w:rPr>
          <w:rFonts w:ascii="Arial" w:hAnsi="Arial" w:cs="Arial"/>
        </w:rPr>
        <w:t>przez sądy rejonowe w województwie małopolskim kar, środków karnych i zobowiązań wobec osób stosujących przemoc w rodzinie – w zestawieniu porównawczym za lata 201</w:t>
      </w:r>
      <w:r w:rsidR="00ED69EB" w:rsidRPr="0094737D">
        <w:rPr>
          <w:rFonts w:ascii="Arial" w:hAnsi="Arial" w:cs="Arial"/>
        </w:rPr>
        <w:t>7</w:t>
      </w:r>
      <w:r w:rsidRPr="0094737D">
        <w:rPr>
          <w:rFonts w:ascii="Arial" w:hAnsi="Arial" w:cs="Arial"/>
        </w:rPr>
        <w:t xml:space="preserve"> – 20</w:t>
      </w:r>
      <w:r w:rsidR="00ED69EB" w:rsidRPr="0094737D">
        <w:rPr>
          <w:rFonts w:ascii="Arial" w:hAnsi="Arial" w:cs="Arial"/>
        </w:rPr>
        <w:t>20</w:t>
      </w:r>
      <w:r w:rsidRPr="0094737D">
        <w:rPr>
          <w:rFonts w:ascii="Arial" w:hAnsi="Arial" w:cs="Arial"/>
        </w:rPr>
        <w:t xml:space="preserve">  </w:t>
      </w:r>
      <w:r w:rsidRPr="0094737D">
        <w:rPr>
          <w:rFonts w:ascii="Arial" w:hAnsi="Arial" w:cs="Arial"/>
        </w:rPr>
        <w:sym w:font="Symbol" w:char="F02D"/>
      </w:r>
      <w:r w:rsidRPr="0094737D">
        <w:rPr>
          <w:rFonts w:ascii="Arial" w:hAnsi="Arial" w:cs="Arial"/>
        </w:rPr>
        <w:t xml:space="preserve"> przedstawiają się następująco:</w:t>
      </w:r>
    </w:p>
    <w:p w14:paraId="3A987494" w14:textId="77777777" w:rsidR="00D723D4" w:rsidRDefault="00D723D4" w:rsidP="00D723D4">
      <w:pPr>
        <w:spacing w:after="0"/>
        <w:rPr>
          <w:rFonts w:ascii="Arial" w:hAnsi="Arial" w:cs="Arial"/>
          <w:b/>
        </w:rPr>
      </w:pPr>
    </w:p>
    <w:p w14:paraId="458F275C" w14:textId="77777777" w:rsidR="00D723D4" w:rsidRDefault="00D723D4" w:rsidP="00D723D4">
      <w:pPr>
        <w:spacing w:after="0"/>
        <w:rPr>
          <w:rFonts w:ascii="Arial" w:hAnsi="Arial" w:cs="Arial"/>
          <w:b/>
        </w:rPr>
      </w:pPr>
    </w:p>
    <w:p w14:paraId="4E09F34E" w14:textId="77777777" w:rsidR="00D723D4" w:rsidRDefault="00D723D4" w:rsidP="00D723D4">
      <w:pPr>
        <w:spacing w:after="0"/>
        <w:rPr>
          <w:rFonts w:ascii="Arial" w:hAnsi="Arial" w:cs="Arial"/>
          <w:b/>
        </w:rPr>
      </w:pPr>
    </w:p>
    <w:p w14:paraId="030C78E3" w14:textId="77777777" w:rsidR="00D723D4" w:rsidRDefault="00D723D4" w:rsidP="00D723D4">
      <w:pPr>
        <w:spacing w:after="0"/>
        <w:rPr>
          <w:rFonts w:ascii="Arial" w:hAnsi="Arial" w:cs="Arial"/>
          <w:b/>
        </w:rPr>
      </w:pPr>
    </w:p>
    <w:p w14:paraId="09263FB7" w14:textId="15D3187E" w:rsidR="00D723D4" w:rsidRDefault="00D723D4" w:rsidP="00D723D4">
      <w:pPr>
        <w:spacing w:after="0"/>
        <w:rPr>
          <w:rFonts w:ascii="Arial" w:hAnsi="Arial" w:cs="Arial"/>
          <w:b/>
        </w:rPr>
      </w:pPr>
    </w:p>
    <w:p w14:paraId="5E5F5B42" w14:textId="0B3CE9BE" w:rsidR="0033659B" w:rsidRDefault="0033659B" w:rsidP="00D723D4">
      <w:pPr>
        <w:spacing w:after="0"/>
        <w:rPr>
          <w:rFonts w:ascii="Arial" w:hAnsi="Arial" w:cs="Arial"/>
          <w:b/>
        </w:rPr>
      </w:pPr>
    </w:p>
    <w:p w14:paraId="3ADFCDAE" w14:textId="77777777" w:rsidR="0033659B" w:rsidRDefault="0033659B" w:rsidP="00D723D4">
      <w:pPr>
        <w:spacing w:after="0"/>
        <w:rPr>
          <w:rFonts w:ascii="Arial" w:hAnsi="Arial" w:cs="Arial"/>
          <w:b/>
        </w:rPr>
      </w:pPr>
    </w:p>
    <w:p w14:paraId="5A5F1D5F" w14:textId="77777777" w:rsidR="00D723D4" w:rsidRDefault="00D723D4" w:rsidP="00D723D4">
      <w:pPr>
        <w:spacing w:after="0"/>
        <w:rPr>
          <w:rFonts w:ascii="Arial" w:hAnsi="Arial" w:cs="Arial"/>
          <w:b/>
        </w:rPr>
      </w:pPr>
    </w:p>
    <w:p w14:paraId="592D10A9" w14:textId="0DF6B5C2" w:rsidR="00074E69" w:rsidRDefault="00074E69" w:rsidP="00D723D4">
      <w:pPr>
        <w:spacing w:after="0"/>
        <w:rPr>
          <w:rFonts w:ascii="Arial" w:hAnsi="Arial" w:cs="Arial"/>
          <w:b/>
          <w:i/>
        </w:rPr>
      </w:pPr>
      <w:r w:rsidRPr="0094737D">
        <w:rPr>
          <w:rFonts w:ascii="Arial" w:hAnsi="Arial" w:cs="Arial"/>
          <w:b/>
        </w:rPr>
        <w:lastRenderedPageBreak/>
        <w:t>Tab.</w:t>
      </w:r>
      <w:r w:rsidR="006A5C2E" w:rsidRPr="0094737D">
        <w:rPr>
          <w:rFonts w:ascii="Arial" w:hAnsi="Arial" w:cs="Arial"/>
          <w:b/>
        </w:rPr>
        <w:t xml:space="preserve"> </w:t>
      </w:r>
      <w:r w:rsidRPr="0094737D">
        <w:rPr>
          <w:rFonts w:ascii="Arial" w:hAnsi="Arial" w:cs="Arial"/>
          <w:b/>
        </w:rPr>
        <w:t>3.</w:t>
      </w:r>
      <w:r w:rsidRPr="0094737D">
        <w:rPr>
          <w:rFonts w:ascii="Arial" w:hAnsi="Arial" w:cs="Arial"/>
          <w:b/>
          <w:i/>
        </w:rPr>
        <w:t xml:space="preserve"> Orzeczenia sądów w latach 201</w:t>
      </w:r>
      <w:r w:rsidR="00BE0FD9" w:rsidRPr="0094737D">
        <w:rPr>
          <w:rFonts w:ascii="Arial" w:hAnsi="Arial" w:cs="Arial"/>
          <w:b/>
          <w:i/>
        </w:rPr>
        <w:t>7</w:t>
      </w:r>
      <w:r w:rsidRPr="0094737D">
        <w:rPr>
          <w:rFonts w:ascii="Arial" w:hAnsi="Arial" w:cs="Arial"/>
          <w:b/>
          <w:i/>
        </w:rPr>
        <w:t>-20</w:t>
      </w:r>
      <w:r w:rsidR="00BE0FD9" w:rsidRPr="0094737D">
        <w:rPr>
          <w:rFonts w:ascii="Arial" w:hAnsi="Arial" w:cs="Arial"/>
          <w:b/>
          <w:i/>
        </w:rPr>
        <w:t>20</w:t>
      </w:r>
    </w:p>
    <w:p w14:paraId="4CA78AB3" w14:textId="77777777" w:rsidR="00D723D4" w:rsidRPr="0094737D" w:rsidRDefault="00D723D4" w:rsidP="00D723D4">
      <w:pPr>
        <w:spacing w:after="0"/>
        <w:rPr>
          <w:rFonts w:ascii="Arial" w:hAnsi="Arial" w:cs="Arial"/>
          <w:b/>
          <w:i/>
        </w:rPr>
      </w:pPr>
    </w:p>
    <w:tbl>
      <w:tblPr>
        <w:tblW w:w="9064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1701"/>
        <w:gridCol w:w="1701"/>
        <w:gridCol w:w="1701"/>
        <w:gridCol w:w="1701"/>
      </w:tblGrid>
      <w:tr w:rsidR="0011608D" w:rsidRPr="0094737D" w14:paraId="6C20C9C3" w14:textId="77777777" w:rsidTr="00D234A3">
        <w:trPr>
          <w:jc w:val="center"/>
        </w:trPr>
        <w:tc>
          <w:tcPr>
            <w:tcW w:w="2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30E4F9DD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4737D">
              <w:rPr>
                <w:rFonts w:ascii="Arial" w:hAnsi="Arial" w:cs="Arial"/>
                <w:b/>
                <w:bCs/>
                <w:color w:val="FFFFFF"/>
              </w:rPr>
              <w:t>Kara, środek prawny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5B525E49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4737D">
              <w:rPr>
                <w:rFonts w:ascii="Arial" w:hAnsi="Arial" w:cs="Arial"/>
                <w:b/>
                <w:bCs/>
                <w:color w:val="FFFFFF"/>
              </w:rPr>
              <w:t>2017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01F80FE8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4737D">
              <w:rPr>
                <w:rFonts w:ascii="Arial" w:hAnsi="Arial" w:cs="Arial"/>
                <w:b/>
                <w:bCs/>
                <w:color w:val="FFFFFF"/>
              </w:rPr>
              <w:t>2018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2486F4A6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4737D">
              <w:rPr>
                <w:rFonts w:ascii="Arial" w:hAnsi="Arial" w:cs="Arial"/>
                <w:b/>
                <w:bCs/>
                <w:color w:val="FFFFFF"/>
              </w:rPr>
              <w:t>2019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68645514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4737D">
              <w:rPr>
                <w:rFonts w:ascii="Arial" w:hAnsi="Arial" w:cs="Arial"/>
                <w:b/>
                <w:bCs/>
                <w:color w:val="FFFFFF"/>
              </w:rPr>
              <w:t>2020</w:t>
            </w:r>
          </w:p>
        </w:tc>
      </w:tr>
      <w:tr w:rsidR="0011608D" w:rsidRPr="0094737D" w14:paraId="26CDA2E4" w14:textId="77777777" w:rsidTr="00D234A3">
        <w:trPr>
          <w:trHeight w:val="926"/>
          <w:jc w:val="center"/>
        </w:trPr>
        <w:tc>
          <w:tcPr>
            <w:tcW w:w="2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40E93474" w14:textId="77777777" w:rsidR="0011608D" w:rsidRPr="0094737D" w:rsidRDefault="0011608D" w:rsidP="00D723D4">
            <w:pPr>
              <w:spacing w:after="0"/>
              <w:rPr>
                <w:rFonts w:ascii="Arial" w:hAnsi="Arial" w:cs="Arial"/>
              </w:rPr>
            </w:pPr>
            <w:r w:rsidRPr="0094737D">
              <w:rPr>
                <w:rFonts w:ascii="Arial" w:hAnsi="Arial" w:cs="Arial"/>
              </w:rPr>
              <w:t>Bezwzględne pozbawienie wolności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4D8E0E4C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4737D">
              <w:rPr>
                <w:rFonts w:ascii="Arial" w:hAnsi="Arial" w:cs="Arial"/>
                <w:b/>
                <w:bCs/>
              </w:rPr>
              <w:t>259</w:t>
            </w:r>
          </w:p>
          <w:p w14:paraId="5DC75060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>25%</w:t>
            </w:r>
          </w:p>
          <w:p w14:paraId="426359C0" w14:textId="77777777" w:rsidR="0011608D" w:rsidRPr="0094737D" w:rsidRDefault="006A5C2E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>s</w:t>
            </w:r>
            <w:r w:rsidR="0011608D" w:rsidRPr="0094737D">
              <w:rPr>
                <w:rFonts w:ascii="Arial" w:hAnsi="Arial" w:cs="Arial"/>
                <w:bCs/>
                <w:i/>
              </w:rPr>
              <w:t>kier.</w:t>
            </w:r>
            <w:r w:rsidRPr="0094737D">
              <w:rPr>
                <w:rFonts w:ascii="Arial" w:hAnsi="Arial" w:cs="Arial"/>
                <w:bCs/>
                <w:i/>
              </w:rPr>
              <w:t xml:space="preserve"> </w:t>
            </w:r>
            <w:r w:rsidR="0011608D" w:rsidRPr="0094737D">
              <w:rPr>
                <w:rFonts w:ascii="Arial" w:hAnsi="Arial" w:cs="Arial"/>
                <w:bCs/>
                <w:i/>
              </w:rPr>
              <w:t>do sądu z aktem osk</w:t>
            </w:r>
            <w:r w:rsidRPr="0094737D">
              <w:rPr>
                <w:rFonts w:ascii="Arial" w:hAnsi="Arial" w:cs="Arial"/>
                <w:bCs/>
                <w:i/>
              </w:rPr>
              <w:t>arżenia</w:t>
            </w:r>
            <w:r w:rsidR="0011608D" w:rsidRPr="0094737D">
              <w:rPr>
                <w:rFonts w:ascii="Arial" w:hAnsi="Arial" w:cs="Arial"/>
                <w:bCs/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87703A6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94737D">
              <w:rPr>
                <w:rFonts w:ascii="Arial" w:hAnsi="Arial" w:cs="Arial"/>
                <w:b/>
                <w:bCs/>
                <w:color w:val="0070C0"/>
              </w:rPr>
              <w:t>242</w:t>
            </w:r>
          </w:p>
          <w:p w14:paraId="08D3DC89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 xml:space="preserve">24% </w:t>
            </w:r>
          </w:p>
          <w:p w14:paraId="42C03688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>skier.</w:t>
            </w:r>
            <w:r w:rsidR="006A5C2E" w:rsidRPr="0094737D">
              <w:rPr>
                <w:rFonts w:ascii="Arial" w:hAnsi="Arial" w:cs="Arial"/>
                <w:bCs/>
                <w:i/>
              </w:rPr>
              <w:t xml:space="preserve"> </w:t>
            </w:r>
            <w:r w:rsidRPr="0094737D">
              <w:rPr>
                <w:rFonts w:ascii="Arial" w:hAnsi="Arial" w:cs="Arial"/>
                <w:bCs/>
                <w:i/>
              </w:rPr>
              <w:t>do sądu z aktem osk</w:t>
            </w:r>
            <w:r w:rsidR="006A5C2E" w:rsidRPr="0094737D">
              <w:rPr>
                <w:rFonts w:ascii="Arial" w:hAnsi="Arial" w:cs="Arial"/>
                <w:bCs/>
                <w:i/>
              </w:rPr>
              <w:t>arżenia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2F8D32D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 w:rsidRPr="0094737D">
              <w:rPr>
                <w:rFonts w:ascii="Arial" w:hAnsi="Arial" w:cs="Arial"/>
                <w:b/>
                <w:bCs/>
                <w:color w:val="C00000"/>
              </w:rPr>
              <w:t>254</w:t>
            </w:r>
          </w:p>
          <w:p w14:paraId="7ECA4208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 xml:space="preserve">23,6% </w:t>
            </w:r>
          </w:p>
          <w:p w14:paraId="30542132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>skier.</w:t>
            </w:r>
            <w:r w:rsidR="006A5C2E" w:rsidRPr="0094737D">
              <w:rPr>
                <w:rFonts w:ascii="Arial" w:hAnsi="Arial" w:cs="Arial"/>
                <w:bCs/>
                <w:i/>
              </w:rPr>
              <w:t xml:space="preserve"> </w:t>
            </w:r>
            <w:r w:rsidRPr="0094737D">
              <w:rPr>
                <w:rFonts w:ascii="Arial" w:hAnsi="Arial" w:cs="Arial"/>
                <w:bCs/>
                <w:i/>
              </w:rPr>
              <w:t>do sądu z aktem osk</w:t>
            </w:r>
            <w:r w:rsidR="006A5C2E" w:rsidRPr="0094737D">
              <w:rPr>
                <w:rFonts w:ascii="Arial" w:hAnsi="Arial" w:cs="Arial"/>
                <w:bCs/>
                <w:i/>
              </w:rPr>
              <w:t>arżenia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68A5169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 w:rsidRPr="0094737D">
              <w:rPr>
                <w:rFonts w:ascii="Arial" w:hAnsi="Arial" w:cs="Arial"/>
                <w:b/>
                <w:bCs/>
                <w:color w:val="C00000"/>
              </w:rPr>
              <w:t>288</w:t>
            </w:r>
          </w:p>
          <w:p w14:paraId="2361DF3F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C00000"/>
              </w:rPr>
            </w:pPr>
            <w:r w:rsidRPr="0094737D">
              <w:rPr>
                <w:rFonts w:ascii="Arial" w:hAnsi="Arial" w:cs="Arial"/>
                <w:bCs/>
                <w:i/>
                <w:color w:val="C00000"/>
              </w:rPr>
              <w:t xml:space="preserve">25,3% </w:t>
            </w:r>
          </w:p>
          <w:p w14:paraId="7CBE2CE7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FF0000"/>
              </w:rPr>
            </w:pPr>
            <w:r w:rsidRPr="0094737D">
              <w:rPr>
                <w:rFonts w:ascii="Arial" w:hAnsi="Arial" w:cs="Arial"/>
                <w:bCs/>
                <w:i/>
                <w:color w:val="C00000"/>
              </w:rPr>
              <w:t>skier.</w:t>
            </w:r>
            <w:r w:rsidR="006A5C2E" w:rsidRPr="0094737D">
              <w:rPr>
                <w:rFonts w:ascii="Arial" w:hAnsi="Arial" w:cs="Arial"/>
                <w:bCs/>
                <w:i/>
                <w:color w:val="C00000"/>
              </w:rPr>
              <w:t xml:space="preserve"> </w:t>
            </w:r>
            <w:r w:rsidRPr="0094737D">
              <w:rPr>
                <w:rFonts w:ascii="Arial" w:hAnsi="Arial" w:cs="Arial"/>
                <w:bCs/>
                <w:i/>
                <w:color w:val="C00000"/>
              </w:rPr>
              <w:t>do sądu z aktem osk</w:t>
            </w:r>
            <w:r w:rsidR="006A5C2E" w:rsidRPr="0094737D">
              <w:rPr>
                <w:rFonts w:ascii="Arial" w:hAnsi="Arial" w:cs="Arial"/>
                <w:bCs/>
                <w:i/>
                <w:color w:val="C00000"/>
              </w:rPr>
              <w:t>arżenia</w:t>
            </w:r>
          </w:p>
        </w:tc>
      </w:tr>
      <w:tr w:rsidR="0011608D" w:rsidRPr="0094737D" w14:paraId="1B3239A1" w14:textId="77777777" w:rsidTr="00D234A3">
        <w:trPr>
          <w:trHeight w:val="964"/>
          <w:jc w:val="center"/>
        </w:trPr>
        <w:tc>
          <w:tcPr>
            <w:tcW w:w="2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39EEB9CE" w14:textId="77777777" w:rsidR="0011608D" w:rsidRPr="0094737D" w:rsidRDefault="0011608D" w:rsidP="00D723D4">
            <w:pPr>
              <w:spacing w:after="0"/>
              <w:rPr>
                <w:rFonts w:ascii="Arial" w:hAnsi="Arial" w:cs="Arial"/>
              </w:rPr>
            </w:pPr>
            <w:r w:rsidRPr="0094737D">
              <w:rPr>
                <w:rFonts w:ascii="Arial" w:hAnsi="Arial" w:cs="Arial"/>
              </w:rPr>
              <w:t xml:space="preserve">Warunkowe zawieszenie wykonania kary pozbawienia wolności  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165AD76D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4737D">
              <w:rPr>
                <w:rFonts w:ascii="Arial" w:hAnsi="Arial" w:cs="Arial"/>
                <w:b/>
                <w:bCs/>
              </w:rPr>
              <w:t>483</w:t>
            </w:r>
          </w:p>
          <w:p w14:paraId="36071DEE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 xml:space="preserve">46% </w:t>
            </w:r>
          </w:p>
          <w:p w14:paraId="4A14092E" w14:textId="77777777" w:rsidR="006A5C2E" w:rsidRPr="0094737D" w:rsidRDefault="006A5C2E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</w:p>
          <w:p w14:paraId="7DB0FBC1" w14:textId="77777777" w:rsidR="0011608D" w:rsidRPr="0094737D" w:rsidRDefault="006A5C2E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>skier. do sądu z aktem oskarżenia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9B71759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94737D">
              <w:rPr>
                <w:rFonts w:ascii="Arial" w:hAnsi="Arial" w:cs="Arial"/>
                <w:b/>
                <w:bCs/>
                <w:color w:val="0070C0"/>
              </w:rPr>
              <w:t>441</w:t>
            </w:r>
          </w:p>
          <w:p w14:paraId="50076B1A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 xml:space="preserve">44% </w:t>
            </w:r>
          </w:p>
          <w:p w14:paraId="47A4A002" w14:textId="77777777" w:rsidR="0011608D" w:rsidRPr="0094737D" w:rsidRDefault="006A5C2E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>skier. do sądu z aktem oskarżenia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19B4538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 w:rsidRPr="0094737D">
              <w:rPr>
                <w:rFonts w:ascii="Arial" w:hAnsi="Arial" w:cs="Arial"/>
                <w:b/>
                <w:bCs/>
                <w:color w:val="C00000"/>
              </w:rPr>
              <w:t>463</w:t>
            </w:r>
          </w:p>
          <w:p w14:paraId="0CBB3CAE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 xml:space="preserve">43% </w:t>
            </w:r>
          </w:p>
          <w:p w14:paraId="06138FB2" w14:textId="77777777" w:rsidR="0011608D" w:rsidRPr="0094737D" w:rsidRDefault="006A5C2E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>skier. do sądu z aktem oskarżenia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77C40C9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94737D">
              <w:rPr>
                <w:rFonts w:ascii="Arial" w:hAnsi="Arial" w:cs="Arial"/>
                <w:b/>
                <w:bCs/>
                <w:color w:val="0070C0"/>
              </w:rPr>
              <w:t>372</w:t>
            </w:r>
          </w:p>
          <w:p w14:paraId="34CE1D70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0070C0"/>
              </w:rPr>
            </w:pPr>
            <w:r w:rsidRPr="0094737D">
              <w:rPr>
                <w:rFonts w:ascii="Arial" w:hAnsi="Arial" w:cs="Arial"/>
                <w:bCs/>
                <w:i/>
                <w:color w:val="0070C0"/>
              </w:rPr>
              <w:t>32,6%</w:t>
            </w:r>
          </w:p>
          <w:p w14:paraId="624C10ED" w14:textId="77777777" w:rsidR="0011608D" w:rsidRPr="0094737D" w:rsidRDefault="006A5C2E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FF0000"/>
              </w:rPr>
            </w:pPr>
            <w:r w:rsidRPr="0094737D">
              <w:rPr>
                <w:rFonts w:ascii="Arial" w:hAnsi="Arial" w:cs="Arial"/>
                <w:bCs/>
                <w:i/>
                <w:color w:val="0070C0"/>
              </w:rPr>
              <w:t>skier. do sądu z aktem oskarżenia</w:t>
            </w:r>
          </w:p>
        </w:tc>
      </w:tr>
      <w:tr w:rsidR="0011608D" w:rsidRPr="0094737D" w14:paraId="48A347DE" w14:textId="77777777" w:rsidTr="00D234A3">
        <w:trPr>
          <w:jc w:val="center"/>
        </w:trPr>
        <w:tc>
          <w:tcPr>
            <w:tcW w:w="2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70D98DAF" w14:textId="77777777" w:rsidR="0011608D" w:rsidRPr="0094737D" w:rsidRDefault="0011608D" w:rsidP="00D723D4">
            <w:pPr>
              <w:spacing w:after="0"/>
              <w:rPr>
                <w:rFonts w:ascii="Arial" w:hAnsi="Arial" w:cs="Arial"/>
              </w:rPr>
            </w:pPr>
            <w:r w:rsidRPr="0094737D">
              <w:rPr>
                <w:rFonts w:ascii="Arial" w:hAnsi="Arial" w:cs="Arial"/>
              </w:rPr>
              <w:t>Zakaz zbliżania się do określonych osób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651D5541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4737D">
              <w:rPr>
                <w:rFonts w:ascii="Arial" w:hAnsi="Arial" w:cs="Arial"/>
                <w:b/>
                <w:bCs/>
              </w:rPr>
              <w:t>120</w:t>
            </w:r>
          </w:p>
          <w:p w14:paraId="315C80FF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</w:p>
          <w:p w14:paraId="44CD7D12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>25%                 war</w:t>
            </w:r>
            <w:r w:rsidR="006A5C2E" w:rsidRPr="0094737D">
              <w:rPr>
                <w:rFonts w:ascii="Arial" w:hAnsi="Arial" w:cs="Arial"/>
                <w:bCs/>
                <w:i/>
              </w:rPr>
              <w:t>unkowo</w:t>
            </w:r>
            <w:r w:rsidRPr="0094737D">
              <w:rPr>
                <w:rFonts w:ascii="Arial" w:hAnsi="Arial" w:cs="Arial"/>
                <w:bCs/>
                <w:i/>
              </w:rPr>
              <w:t xml:space="preserve"> zaw</w:t>
            </w:r>
            <w:r w:rsidR="006A5C2E" w:rsidRPr="0094737D">
              <w:rPr>
                <w:rFonts w:ascii="Arial" w:hAnsi="Arial" w:cs="Arial"/>
                <w:bCs/>
                <w:i/>
              </w:rPr>
              <w:t>ieszonych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A43EB7D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 w:rsidRPr="0094737D">
              <w:rPr>
                <w:rFonts w:ascii="Arial" w:hAnsi="Arial" w:cs="Arial"/>
                <w:b/>
                <w:bCs/>
                <w:color w:val="C00000"/>
              </w:rPr>
              <w:t>228</w:t>
            </w:r>
          </w:p>
          <w:p w14:paraId="3AADECFB" w14:textId="77777777" w:rsidR="0011608D" w:rsidRPr="0094737D" w:rsidRDefault="0011608D" w:rsidP="00D723D4">
            <w:pPr>
              <w:spacing w:after="0"/>
              <w:rPr>
                <w:rFonts w:ascii="Arial" w:hAnsi="Arial" w:cs="Arial"/>
                <w:bCs/>
                <w:i/>
              </w:rPr>
            </w:pPr>
          </w:p>
          <w:p w14:paraId="3D693978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 xml:space="preserve">52%                </w:t>
            </w:r>
            <w:r w:rsidR="006A5C2E" w:rsidRPr="0094737D">
              <w:rPr>
                <w:rFonts w:ascii="Arial" w:hAnsi="Arial" w:cs="Arial"/>
                <w:bCs/>
                <w:i/>
              </w:rPr>
              <w:t>warunkowo zawieszonych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8CE73BC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/>
                <w:bCs/>
              </w:rPr>
              <w:t xml:space="preserve">216  </w:t>
            </w:r>
            <w:r w:rsidRPr="0094737D">
              <w:rPr>
                <w:rFonts w:ascii="Arial" w:hAnsi="Arial" w:cs="Arial"/>
                <w:bCs/>
              </w:rPr>
              <w:t>(</w:t>
            </w:r>
            <w:r w:rsidRPr="0094737D">
              <w:rPr>
                <w:rFonts w:ascii="Arial" w:hAnsi="Arial" w:cs="Arial"/>
                <w:bCs/>
                <w:i/>
              </w:rPr>
              <w:t>art.39pkt2b</w:t>
            </w:r>
          </w:p>
          <w:p w14:paraId="733A9D2E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 xml:space="preserve">46,67%   </w:t>
            </w:r>
            <w:r w:rsidR="006A5C2E" w:rsidRPr="0094737D">
              <w:rPr>
                <w:rFonts w:ascii="Arial" w:hAnsi="Arial" w:cs="Arial"/>
                <w:bCs/>
                <w:i/>
              </w:rPr>
              <w:t>warunkowo zawieszonych</w:t>
            </w:r>
            <w:r w:rsidR="006A5C2E" w:rsidRPr="0094737D">
              <w:rPr>
                <w:rFonts w:ascii="Arial" w:hAnsi="Arial" w:cs="Arial"/>
                <w:b/>
                <w:bCs/>
              </w:rPr>
              <w:t xml:space="preserve"> </w:t>
            </w:r>
            <w:r w:rsidRPr="0094737D">
              <w:rPr>
                <w:rFonts w:ascii="Arial" w:hAnsi="Arial" w:cs="Arial"/>
                <w:b/>
                <w:bCs/>
              </w:rPr>
              <w:t xml:space="preserve">192        </w:t>
            </w:r>
            <w:r w:rsidRPr="0094737D">
              <w:rPr>
                <w:rFonts w:ascii="Arial" w:hAnsi="Arial" w:cs="Arial"/>
                <w:bCs/>
              </w:rPr>
              <w:t>(</w:t>
            </w:r>
            <w:r w:rsidRPr="0094737D">
              <w:rPr>
                <w:rFonts w:ascii="Arial" w:hAnsi="Arial" w:cs="Arial"/>
                <w:bCs/>
                <w:i/>
              </w:rPr>
              <w:t>art.41a)</w:t>
            </w:r>
          </w:p>
          <w:p w14:paraId="2AACDC28" w14:textId="77777777" w:rsidR="006A5C2E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4737D">
              <w:rPr>
                <w:rFonts w:ascii="Arial" w:hAnsi="Arial" w:cs="Arial"/>
                <w:bCs/>
                <w:i/>
              </w:rPr>
              <w:t xml:space="preserve">41%         </w:t>
            </w:r>
            <w:r w:rsidR="006A5C2E" w:rsidRPr="0094737D">
              <w:rPr>
                <w:rFonts w:ascii="Arial" w:hAnsi="Arial" w:cs="Arial"/>
                <w:bCs/>
                <w:i/>
              </w:rPr>
              <w:t>warunkowo zawieszonych</w:t>
            </w:r>
            <w:r w:rsidR="006A5C2E" w:rsidRPr="0094737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486BA7B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/>
                <w:bCs/>
              </w:rPr>
              <w:t xml:space="preserve">121 </w:t>
            </w:r>
            <w:r w:rsidRPr="0094737D">
              <w:rPr>
                <w:rFonts w:ascii="Arial" w:hAnsi="Arial" w:cs="Arial"/>
                <w:bCs/>
                <w:i/>
              </w:rPr>
              <w:t>(art.72§1pkt7a)</w:t>
            </w:r>
          </w:p>
          <w:p w14:paraId="7FACD340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4737D">
              <w:rPr>
                <w:rFonts w:ascii="Arial" w:hAnsi="Arial" w:cs="Arial"/>
                <w:bCs/>
                <w:i/>
              </w:rPr>
              <w:t xml:space="preserve">26%         </w:t>
            </w:r>
            <w:r w:rsidR="006A5C2E" w:rsidRPr="0094737D">
              <w:rPr>
                <w:rFonts w:ascii="Arial" w:hAnsi="Arial" w:cs="Arial"/>
                <w:bCs/>
                <w:i/>
              </w:rPr>
              <w:t>warunkowo zawieszonych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43144E6" w14:textId="77777777" w:rsidR="0011608D" w:rsidRPr="0094737D" w:rsidRDefault="00C867EA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/>
                <w:bCs/>
                <w:color w:val="C00000"/>
              </w:rPr>
              <w:t>242</w:t>
            </w:r>
            <w:r w:rsidR="0011608D" w:rsidRPr="0094737D">
              <w:rPr>
                <w:rFonts w:ascii="Arial" w:hAnsi="Arial" w:cs="Arial"/>
                <w:b/>
                <w:bCs/>
                <w:color w:val="C00000"/>
              </w:rPr>
              <w:t xml:space="preserve">    </w:t>
            </w:r>
            <w:r w:rsidR="0011608D" w:rsidRPr="0094737D">
              <w:rPr>
                <w:rFonts w:ascii="Arial" w:hAnsi="Arial" w:cs="Arial"/>
                <w:bCs/>
              </w:rPr>
              <w:t>(</w:t>
            </w:r>
            <w:r w:rsidR="0011608D" w:rsidRPr="0094737D">
              <w:rPr>
                <w:rFonts w:ascii="Arial" w:hAnsi="Arial" w:cs="Arial"/>
                <w:bCs/>
                <w:i/>
              </w:rPr>
              <w:t>art.39pkt2b)</w:t>
            </w:r>
          </w:p>
          <w:p w14:paraId="112CEEC5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/>
                <w:bCs/>
                <w:i/>
                <w:color w:val="C00000"/>
              </w:rPr>
              <w:t xml:space="preserve">65%           </w:t>
            </w:r>
            <w:r w:rsidR="006A5C2E" w:rsidRPr="0094737D">
              <w:rPr>
                <w:rFonts w:ascii="Arial" w:hAnsi="Arial" w:cs="Arial"/>
                <w:bCs/>
                <w:i/>
                <w:color w:val="C00000"/>
              </w:rPr>
              <w:t>warunkowo zawieszonych</w:t>
            </w:r>
            <w:r w:rsidR="006A5C2E" w:rsidRPr="0094737D">
              <w:rPr>
                <w:rFonts w:ascii="Arial" w:hAnsi="Arial" w:cs="Arial"/>
                <w:b/>
                <w:bCs/>
                <w:color w:val="C00000"/>
              </w:rPr>
              <w:t xml:space="preserve"> </w:t>
            </w:r>
            <w:r w:rsidRPr="0094737D">
              <w:rPr>
                <w:rFonts w:ascii="Arial" w:hAnsi="Arial" w:cs="Arial"/>
                <w:b/>
                <w:bCs/>
                <w:color w:val="0070C0"/>
              </w:rPr>
              <w:t xml:space="preserve">121         </w:t>
            </w:r>
            <w:r w:rsidRPr="0094737D">
              <w:rPr>
                <w:rFonts w:ascii="Arial" w:hAnsi="Arial" w:cs="Arial"/>
                <w:bCs/>
              </w:rPr>
              <w:t>(</w:t>
            </w:r>
            <w:r w:rsidRPr="0094737D">
              <w:rPr>
                <w:rFonts w:ascii="Arial" w:hAnsi="Arial" w:cs="Arial"/>
                <w:bCs/>
                <w:i/>
              </w:rPr>
              <w:t>art.41a)</w:t>
            </w:r>
          </w:p>
          <w:p w14:paraId="03D0AC6C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0070C0"/>
              </w:rPr>
            </w:pPr>
            <w:r w:rsidRPr="0094737D">
              <w:rPr>
                <w:rFonts w:ascii="Arial" w:hAnsi="Arial" w:cs="Arial"/>
                <w:bCs/>
                <w:i/>
                <w:color w:val="0070C0"/>
              </w:rPr>
              <w:t xml:space="preserve">32,5%        </w:t>
            </w:r>
            <w:r w:rsidR="006A5C2E" w:rsidRPr="0094737D">
              <w:rPr>
                <w:rFonts w:ascii="Arial" w:hAnsi="Arial" w:cs="Arial"/>
                <w:bCs/>
                <w:i/>
              </w:rPr>
              <w:t>warunkowo zawieszonych</w:t>
            </w:r>
          </w:p>
          <w:p w14:paraId="77736F31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/>
                <w:bCs/>
                <w:color w:val="C00000"/>
              </w:rPr>
              <w:t xml:space="preserve"> 125 </w:t>
            </w:r>
            <w:r w:rsidRPr="0094737D">
              <w:rPr>
                <w:rFonts w:ascii="Arial" w:hAnsi="Arial" w:cs="Arial"/>
                <w:bCs/>
                <w:i/>
              </w:rPr>
              <w:t>(art.72§1pkt7a)</w:t>
            </w:r>
          </w:p>
          <w:p w14:paraId="227DA157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94737D">
              <w:rPr>
                <w:rFonts w:ascii="Arial" w:hAnsi="Arial" w:cs="Arial"/>
                <w:bCs/>
                <w:i/>
                <w:color w:val="C00000"/>
              </w:rPr>
              <w:t xml:space="preserve">33,6%         </w:t>
            </w:r>
            <w:r w:rsidR="006A5C2E" w:rsidRPr="0094737D">
              <w:rPr>
                <w:rFonts w:ascii="Arial" w:hAnsi="Arial" w:cs="Arial"/>
                <w:bCs/>
                <w:i/>
                <w:color w:val="C00000"/>
              </w:rPr>
              <w:t>warunkowo zawieszonych</w:t>
            </w:r>
          </w:p>
        </w:tc>
      </w:tr>
      <w:tr w:rsidR="0011608D" w:rsidRPr="0094737D" w14:paraId="10570C69" w14:textId="77777777" w:rsidTr="00B71A10">
        <w:trPr>
          <w:trHeight w:val="689"/>
          <w:jc w:val="center"/>
        </w:trPr>
        <w:tc>
          <w:tcPr>
            <w:tcW w:w="2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3B08F181" w14:textId="77777777" w:rsidR="00AE1E17" w:rsidRPr="0094737D" w:rsidRDefault="0011608D" w:rsidP="00D723D4">
            <w:pPr>
              <w:spacing w:after="0"/>
              <w:rPr>
                <w:rFonts w:ascii="Arial" w:hAnsi="Arial" w:cs="Arial"/>
              </w:rPr>
            </w:pPr>
            <w:r w:rsidRPr="0094737D">
              <w:rPr>
                <w:rFonts w:ascii="Arial" w:hAnsi="Arial" w:cs="Arial"/>
              </w:rPr>
              <w:t>Nakaz opuszczenia lokalu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6125C43E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4737D">
              <w:rPr>
                <w:rFonts w:ascii="Arial" w:hAnsi="Arial" w:cs="Arial"/>
                <w:b/>
                <w:bCs/>
              </w:rPr>
              <w:t>124</w:t>
            </w:r>
          </w:p>
          <w:p w14:paraId="00E66B53" w14:textId="77777777" w:rsidR="00AE1E17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 xml:space="preserve">25%                 </w:t>
            </w:r>
            <w:r w:rsidR="006A5C2E" w:rsidRPr="0094737D">
              <w:rPr>
                <w:rFonts w:ascii="Arial" w:hAnsi="Arial" w:cs="Arial"/>
                <w:bCs/>
                <w:i/>
              </w:rPr>
              <w:t>warunkowo zawieszonych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2AFF8BD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4737D">
              <w:rPr>
                <w:rFonts w:ascii="Arial" w:hAnsi="Arial" w:cs="Arial"/>
                <w:b/>
                <w:bCs/>
              </w:rPr>
              <w:t>98</w:t>
            </w:r>
          </w:p>
          <w:p w14:paraId="53E63D3B" w14:textId="77777777" w:rsidR="006A5C2E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>22%</w:t>
            </w:r>
          </w:p>
          <w:p w14:paraId="42C7EC38" w14:textId="77777777" w:rsidR="00AE1E17" w:rsidRPr="0094737D" w:rsidRDefault="006A5C2E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>warunkowo zawieszonych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ABDF22B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4737D">
              <w:rPr>
                <w:rFonts w:ascii="Arial" w:hAnsi="Arial" w:cs="Arial"/>
                <w:b/>
                <w:bCs/>
              </w:rPr>
              <w:t xml:space="preserve">49    </w:t>
            </w:r>
            <w:r w:rsidRPr="0094737D">
              <w:rPr>
                <w:rFonts w:ascii="Arial" w:hAnsi="Arial" w:cs="Arial"/>
                <w:bCs/>
                <w:i/>
              </w:rPr>
              <w:t>(art.39pkt2e)</w:t>
            </w:r>
          </w:p>
          <w:p w14:paraId="34001C96" w14:textId="77777777" w:rsidR="006A5C2E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4737D">
              <w:rPr>
                <w:rFonts w:ascii="Arial" w:hAnsi="Arial" w:cs="Arial"/>
                <w:bCs/>
                <w:i/>
              </w:rPr>
              <w:t xml:space="preserve">11%        </w:t>
            </w:r>
            <w:r w:rsidR="006A5C2E" w:rsidRPr="0094737D">
              <w:rPr>
                <w:rFonts w:ascii="Arial" w:hAnsi="Arial" w:cs="Arial"/>
                <w:bCs/>
                <w:i/>
              </w:rPr>
              <w:t>warunkowo zawieszonych</w:t>
            </w:r>
            <w:r w:rsidR="006A5C2E" w:rsidRPr="0094737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3556C7B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/>
                <w:bCs/>
              </w:rPr>
              <w:t xml:space="preserve">111 </w:t>
            </w:r>
            <w:r w:rsidRPr="0094737D">
              <w:rPr>
                <w:rFonts w:ascii="Arial" w:hAnsi="Arial" w:cs="Arial"/>
                <w:bCs/>
              </w:rPr>
              <w:t>(</w:t>
            </w:r>
            <w:r w:rsidRPr="0094737D">
              <w:rPr>
                <w:rFonts w:ascii="Arial" w:hAnsi="Arial" w:cs="Arial"/>
                <w:bCs/>
                <w:i/>
              </w:rPr>
              <w:t>art.72§1pkt7b)</w:t>
            </w:r>
          </w:p>
          <w:p w14:paraId="7F2F50D2" w14:textId="77777777" w:rsidR="006A5C2E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 xml:space="preserve">24% </w:t>
            </w:r>
          </w:p>
          <w:p w14:paraId="553C7396" w14:textId="77777777" w:rsidR="00AE1E17" w:rsidRPr="0094737D" w:rsidRDefault="006A5C2E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>warunkowo zawieszonych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B2B369C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4737D">
              <w:rPr>
                <w:rFonts w:ascii="Arial" w:hAnsi="Arial" w:cs="Arial"/>
                <w:b/>
                <w:bCs/>
                <w:color w:val="C00000"/>
              </w:rPr>
              <w:t xml:space="preserve">61     </w:t>
            </w:r>
            <w:r w:rsidRPr="0094737D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94737D">
              <w:rPr>
                <w:rFonts w:ascii="Arial" w:hAnsi="Arial" w:cs="Arial"/>
                <w:bCs/>
                <w:i/>
              </w:rPr>
              <w:t>(art.39pkt2e)</w:t>
            </w:r>
          </w:p>
          <w:p w14:paraId="13DAAE7B" w14:textId="77777777" w:rsidR="006A5C2E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C00000"/>
              </w:rPr>
            </w:pPr>
            <w:r w:rsidRPr="0094737D">
              <w:rPr>
                <w:rFonts w:ascii="Arial" w:hAnsi="Arial" w:cs="Arial"/>
                <w:bCs/>
                <w:i/>
                <w:color w:val="C00000"/>
              </w:rPr>
              <w:t xml:space="preserve">16,5%        </w:t>
            </w:r>
            <w:r w:rsidR="006A5C2E" w:rsidRPr="0094737D">
              <w:rPr>
                <w:rFonts w:ascii="Arial" w:hAnsi="Arial" w:cs="Arial"/>
                <w:bCs/>
                <w:i/>
                <w:color w:val="C00000"/>
              </w:rPr>
              <w:t>warunkowo zawieszonych</w:t>
            </w:r>
            <w:r w:rsidR="006A5C2E" w:rsidRPr="0094737D">
              <w:rPr>
                <w:rFonts w:ascii="Arial" w:hAnsi="Arial" w:cs="Arial"/>
                <w:b/>
                <w:bCs/>
                <w:color w:val="C00000"/>
              </w:rPr>
              <w:t xml:space="preserve"> </w:t>
            </w:r>
          </w:p>
          <w:p w14:paraId="476453D0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/>
                <w:bCs/>
                <w:color w:val="0070C0"/>
              </w:rPr>
              <w:t xml:space="preserve">24    </w:t>
            </w:r>
            <w:r w:rsidRPr="0094737D">
              <w:rPr>
                <w:rFonts w:ascii="Arial" w:hAnsi="Arial" w:cs="Arial"/>
                <w:bCs/>
              </w:rPr>
              <w:t>(</w:t>
            </w:r>
            <w:r w:rsidRPr="0094737D">
              <w:rPr>
                <w:rFonts w:ascii="Arial" w:hAnsi="Arial" w:cs="Arial"/>
                <w:bCs/>
                <w:i/>
              </w:rPr>
              <w:t>art.72§1pkt7b)</w:t>
            </w:r>
          </w:p>
          <w:p w14:paraId="6EF03611" w14:textId="77777777" w:rsidR="00AE1E17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0070C0"/>
              </w:rPr>
            </w:pPr>
            <w:r w:rsidRPr="0094737D">
              <w:rPr>
                <w:rFonts w:ascii="Arial" w:hAnsi="Arial" w:cs="Arial"/>
                <w:b/>
                <w:bCs/>
                <w:i/>
                <w:color w:val="0070C0"/>
              </w:rPr>
              <w:t xml:space="preserve">6,5%         </w:t>
            </w:r>
            <w:r w:rsidR="006A5C2E" w:rsidRPr="0094737D">
              <w:rPr>
                <w:rFonts w:ascii="Arial" w:hAnsi="Arial" w:cs="Arial"/>
                <w:bCs/>
                <w:i/>
                <w:color w:val="0070C0"/>
              </w:rPr>
              <w:t>warunkowo zawieszonych</w:t>
            </w:r>
          </w:p>
        </w:tc>
      </w:tr>
      <w:tr w:rsidR="0011608D" w:rsidRPr="0094737D" w14:paraId="3AD819C5" w14:textId="77777777" w:rsidTr="00D234A3">
        <w:trPr>
          <w:trHeight w:val="973"/>
          <w:jc w:val="center"/>
        </w:trPr>
        <w:tc>
          <w:tcPr>
            <w:tcW w:w="2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7683D0B6" w14:textId="77777777" w:rsidR="0011608D" w:rsidRPr="0094737D" w:rsidRDefault="0011608D" w:rsidP="00D723D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94737D">
              <w:rPr>
                <w:rFonts w:ascii="Arial" w:hAnsi="Arial" w:cs="Arial"/>
                <w:b/>
                <w:bCs/>
              </w:rPr>
              <w:t>Udział w programie kor</w:t>
            </w:r>
            <w:r w:rsidR="006A5C2E" w:rsidRPr="0094737D">
              <w:rPr>
                <w:rFonts w:ascii="Arial" w:hAnsi="Arial" w:cs="Arial"/>
                <w:b/>
                <w:bCs/>
              </w:rPr>
              <w:t>ekcyjno</w:t>
            </w:r>
            <w:r w:rsidRPr="0094737D">
              <w:rPr>
                <w:rFonts w:ascii="Arial" w:hAnsi="Arial" w:cs="Arial"/>
                <w:b/>
                <w:bCs/>
              </w:rPr>
              <w:t>-eduk</w:t>
            </w:r>
            <w:r w:rsidR="006A5C2E" w:rsidRPr="0094737D">
              <w:rPr>
                <w:rFonts w:ascii="Arial" w:hAnsi="Arial" w:cs="Arial"/>
                <w:b/>
                <w:bCs/>
              </w:rPr>
              <w:t>acyjnym</w:t>
            </w:r>
            <w:r w:rsidRPr="0094737D">
              <w:rPr>
                <w:rFonts w:ascii="Arial" w:hAnsi="Arial" w:cs="Arial"/>
                <w:b/>
                <w:bCs/>
              </w:rPr>
              <w:t xml:space="preserve"> dla OSP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39EADBA4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4737D">
              <w:rPr>
                <w:rFonts w:ascii="Arial" w:hAnsi="Arial" w:cs="Arial"/>
                <w:b/>
                <w:bCs/>
              </w:rPr>
              <w:t>76</w:t>
            </w:r>
          </w:p>
          <w:p w14:paraId="01F8F06F" w14:textId="77777777" w:rsidR="0011608D" w:rsidRPr="0094737D" w:rsidRDefault="00B71A10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 xml:space="preserve">16%                </w:t>
            </w:r>
            <w:r w:rsidR="004F6B11" w:rsidRPr="0094737D">
              <w:rPr>
                <w:rFonts w:ascii="Arial" w:hAnsi="Arial" w:cs="Arial"/>
                <w:bCs/>
                <w:i/>
              </w:rPr>
              <w:t>warunkowo zawieszonych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62C7B3C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4737D">
              <w:rPr>
                <w:rFonts w:ascii="Arial" w:hAnsi="Arial" w:cs="Arial"/>
                <w:b/>
                <w:bCs/>
              </w:rPr>
              <w:t>78</w:t>
            </w:r>
          </w:p>
          <w:p w14:paraId="33808D62" w14:textId="77777777" w:rsidR="0011608D" w:rsidRPr="0094737D" w:rsidRDefault="00B71A10" w:rsidP="00D723D4">
            <w:pPr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94737D">
              <w:rPr>
                <w:rFonts w:ascii="Arial" w:hAnsi="Arial" w:cs="Arial"/>
                <w:bCs/>
                <w:i/>
              </w:rPr>
              <w:t xml:space="preserve">       18%</w:t>
            </w:r>
            <w:r w:rsidR="0011608D" w:rsidRPr="0094737D">
              <w:rPr>
                <w:rFonts w:ascii="Arial" w:hAnsi="Arial" w:cs="Arial"/>
                <w:bCs/>
                <w:i/>
              </w:rPr>
              <w:t xml:space="preserve"> </w:t>
            </w:r>
            <w:r w:rsidRPr="0094737D">
              <w:rPr>
                <w:rFonts w:ascii="Arial" w:hAnsi="Arial" w:cs="Arial"/>
                <w:bCs/>
                <w:i/>
              </w:rPr>
              <w:t xml:space="preserve">        </w:t>
            </w:r>
            <w:r w:rsidR="004F6B11" w:rsidRPr="0094737D">
              <w:rPr>
                <w:rFonts w:ascii="Arial" w:hAnsi="Arial" w:cs="Arial"/>
                <w:bCs/>
                <w:i/>
              </w:rPr>
              <w:t>warunkowo zawieszonych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5BCB840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94737D">
              <w:rPr>
                <w:rFonts w:ascii="Arial" w:hAnsi="Arial" w:cs="Arial"/>
                <w:b/>
                <w:bCs/>
                <w:color w:val="0070C0"/>
              </w:rPr>
              <w:t xml:space="preserve">75 </w:t>
            </w:r>
          </w:p>
          <w:p w14:paraId="13F54C50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4737D">
              <w:rPr>
                <w:rFonts w:ascii="Arial" w:hAnsi="Arial" w:cs="Arial"/>
                <w:bCs/>
                <w:i/>
              </w:rPr>
              <w:t xml:space="preserve">16,2%              </w:t>
            </w:r>
            <w:r w:rsidR="004F6B11" w:rsidRPr="0094737D">
              <w:rPr>
                <w:rFonts w:ascii="Arial" w:hAnsi="Arial" w:cs="Arial"/>
                <w:bCs/>
                <w:i/>
              </w:rPr>
              <w:t>warunkowo zawieszonych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47D6377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94737D">
              <w:rPr>
                <w:rFonts w:ascii="Arial" w:hAnsi="Arial" w:cs="Arial"/>
                <w:b/>
                <w:bCs/>
                <w:color w:val="0070C0"/>
              </w:rPr>
              <w:t>65</w:t>
            </w:r>
          </w:p>
          <w:p w14:paraId="195DB43C" w14:textId="77777777" w:rsidR="0011608D" w:rsidRPr="0094737D" w:rsidRDefault="0011608D" w:rsidP="00D723D4">
            <w:pPr>
              <w:spacing w:after="0"/>
              <w:jc w:val="center"/>
              <w:rPr>
                <w:rFonts w:ascii="Arial" w:hAnsi="Arial" w:cs="Arial"/>
                <w:bCs/>
                <w:i/>
                <w:color w:val="0070C0"/>
              </w:rPr>
            </w:pPr>
            <w:r w:rsidRPr="0094737D">
              <w:rPr>
                <w:rFonts w:ascii="Arial" w:hAnsi="Arial" w:cs="Arial"/>
                <w:bCs/>
                <w:i/>
                <w:color w:val="C00000"/>
              </w:rPr>
              <w:t xml:space="preserve">17,5%        </w:t>
            </w:r>
            <w:r w:rsidR="004F6B11" w:rsidRPr="0094737D">
              <w:rPr>
                <w:rFonts w:ascii="Arial" w:hAnsi="Arial" w:cs="Arial"/>
                <w:bCs/>
                <w:i/>
                <w:color w:val="C00000"/>
              </w:rPr>
              <w:t>warunkowo zawieszonych</w:t>
            </w:r>
          </w:p>
        </w:tc>
      </w:tr>
    </w:tbl>
    <w:p w14:paraId="0F616858" w14:textId="77777777" w:rsidR="00BE0FD9" w:rsidRPr="0094737D" w:rsidRDefault="00BE0FD9" w:rsidP="00D723D4">
      <w:pPr>
        <w:spacing w:after="0"/>
        <w:rPr>
          <w:rFonts w:ascii="Arial" w:hAnsi="Arial" w:cs="Arial"/>
        </w:rPr>
      </w:pPr>
    </w:p>
    <w:p w14:paraId="26ECC047" w14:textId="77777777" w:rsidR="00310F20" w:rsidRPr="0094737D" w:rsidRDefault="00BB3842" w:rsidP="00D723D4">
      <w:pPr>
        <w:spacing w:after="0"/>
        <w:ind w:firstLine="567"/>
        <w:jc w:val="both"/>
        <w:rPr>
          <w:rFonts w:ascii="Arial" w:hAnsi="Arial" w:cs="Arial"/>
        </w:rPr>
      </w:pPr>
      <w:r w:rsidRPr="0094737D">
        <w:rPr>
          <w:rFonts w:ascii="Arial" w:hAnsi="Arial" w:cs="Arial"/>
        </w:rPr>
        <w:lastRenderedPageBreak/>
        <w:t>Zauważalny jest – po spadku w 2018 r</w:t>
      </w:r>
      <w:r w:rsidR="004F6B11" w:rsidRPr="0094737D">
        <w:rPr>
          <w:rFonts w:ascii="Arial" w:hAnsi="Arial" w:cs="Arial"/>
        </w:rPr>
        <w:t>.</w:t>
      </w:r>
      <w:r w:rsidRPr="0094737D">
        <w:rPr>
          <w:rFonts w:ascii="Arial" w:hAnsi="Arial" w:cs="Arial"/>
        </w:rPr>
        <w:t xml:space="preserve"> </w:t>
      </w:r>
      <w:r w:rsidR="004F6B11" w:rsidRPr="0094737D">
        <w:rPr>
          <w:rFonts w:ascii="Arial" w:hAnsi="Arial" w:cs="Arial"/>
        </w:rPr>
        <w:t>–</w:t>
      </w:r>
      <w:r w:rsidRPr="0094737D">
        <w:rPr>
          <w:rFonts w:ascii="Arial" w:hAnsi="Arial" w:cs="Arial"/>
        </w:rPr>
        <w:t xml:space="preserve"> wzrost liczby orzekanych kar bezwzględnego pozbawienia wolności w latach 2019 i 2020, choć stabilny </w:t>
      </w:r>
      <w:r w:rsidR="00310F20" w:rsidRPr="0094737D">
        <w:rPr>
          <w:rFonts w:ascii="Arial" w:hAnsi="Arial" w:cs="Arial"/>
        </w:rPr>
        <w:t>– ok. 24-25%</w:t>
      </w:r>
      <w:r w:rsidR="004F6B11" w:rsidRPr="0094737D">
        <w:rPr>
          <w:rFonts w:ascii="Arial" w:hAnsi="Arial" w:cs="Arial"/>
        </w:rPr>
        <w:t xml:space="preserve"> </w:t>
      </w:r>
      <w:r w:rsidR="004F6B11" w:rsidRPr="0094737D">
        <w:rPr>
          <w:rFonts w:ascii="Arial" w:hAnsi="Arial" w:cs="Arial"/>
        </w:rPr>
        <w:sym w:font="Symbol" w:char="F02D"/>
      </w:r>
      <w:r w:rsidR="004F6B11" w:rsidRPr="0094737D">
        <w:rPr>
          <w:rFonts w:ascii="Arial" w:hAnsi="Arial" w:cs="Arial"/>
        </w:rPr>
        <w:t xml:space="preserve"> </w:t>
      </w:r>
      <w:r w:rsidRPr="0094737D">
        <w:rPr>
          <w:rFonts w:ascii="Arial" w:hAnsi="Arial" w:cs="Arial"/>
        </w:rPr>
        <w:t xml:space="preserve">jest wskaźnik </w:t>
      </w:r>
      <w:r w:rsidR="00310F20" w:rsidRPr="0094737D">
        <w:rPr>
          <w:rFonts w:ascii="Arial" w:hAnsi="Arial" w:cs="Arial"/>
        </w:rPr>
        <w:t xml:space="preserve"> </w:t>
      </w:r>
      <w:r w:rsidRPr="0094737D">
        <w:rPr>
          <w:rFonts w:ascii="Arial" w:hAnsi="Arial" w:cs="Arial"/>
        </w:rPr>
        <w:t xml:space="preserve">orzekania takich kar w stosunku do liczb </w:t>
      </w:r>
      <w:r w:rsidR="00310F20" w:rsidRPr="0094737D">
        <w:rPr>
          <w:rFonts w:ascii="Arial" w:hAnsi="Arial" w:cs="Arial"/>
        </w:rPr>
        <w:t>skierowanych do sądów spraw z aktem oskarżenia.</w:t>
      </w:r>
    </w:p>
    <w:p w14:paraId="63992222" w14:textId="31CC54FC" w:rsidR="00310F20" w:rsidRPr="0094737D" w:rsidRDefault="00310F20" w:rsidP="00D723D4">
      <w:pPr>
        <w:spacing w:after="0"/>
        <w:ind w:firstLine="567"/>
        <w:jc w:val="both"/>
        <w:rPr>
          <w:rFonts w:ascii="Arial" w:hAnsi="Arial" w:cs="Arial"/>
        </w:rPr>
      </w:pPr>
      <w:r w:rsidRPr="0094737D">
        <w:rPr>
          <w:rFonts w:ascii="Arial" w:hAnsi="Arial" w:cs="Arial"/>
        </w:rPr>
        <w:t>W 2020 r</w:t>
      </w:r>
      <w:r w:rsidR="004F6B11" w:rsidRPr="0094737D">
        <w:rPr>
          <w:rFonts w:ascii="Arial" w:hAnsi="Arial" w:cs="Arial"/>
        </w:rPr>
        <w:t>.</w:t>
      </w:r>
      <w:r w:rsidRPr="0094737D">
        <w:rPr>
          <w:rFonts w:ascii="Arial" w:hAnsi="Arial" w:cs="Arial"/>
        </w:rPr>
        <w:t xml:space="preserve"> nastąpił znaczący spadek liczby warunkowych zawieszeń wykonania kary pozbawienia wolności – do 32,6% skierowanych do sądów spraw z aktem oskarżenia – po</w:t>
      </w:r>
      <w:r w:rsidR="00D723D4">
        <w:rPr>
          <w:rFonts w:ascii="Arial" w:hAnsi="Arial" w:cs="Arial"/>
        </w:rPr>
        <w:t> </w:t>
      </w:r>
      <w:r w:rsidRPr="0094737D">
        <w:rPr>
          <w:rFonts w:ascii="Arial" w:hAnsi="Arial" w:cs="Arial"/>
        </w:rPr>
        <w:t xml:space="preserve">stabilnym poziomie (43-46%) w poprzednich </w:t>
      </w:r>
      <w:r w:rsidR="00793BAB" w:rsidRPr="0094737D">
        <w:rPr>
          <w:rFonts w:ascii="Arial" w:hAnsi="Arial" w:cs="Arial"/>
        </w:rPr>
        <w:t xml:space="preserve">klatach </w:t>
      </w:r>
    </w:p>
    <w:p w14:paraId="04BF50FD" w14:textId="5DCD51CC" w:rsidR="00B71A10" w:rsidRPr="0094737D" w:rsidRDefault="00B71A10" w:rsidP="00D723D4">
      <w:pPr>
        <w:spacing w:after="0"/>
        <w:ind w:firstLine="567"/>
        <w:jc w:val="both"/>
        <w:rPr>
          <w:rFonts w:ascii="Arial" w:hAnsi="Arial" w:cs="Arial"/>
        </w:rPr>
      </w:pPr>
      <w:r w:rsidRPr="0094737D">
        <w:rPr>
          <w:rFonts w:ascii="Arial" w:hAnsi="Arial" w:cs="Arial"/>
        </w:rPr>
        <w:t>Istotnie wzrosło orzekanie środków karnych: zakazu zbliżania się do osób, miejsc</w:t>
      </w:r>
      <w:r w:rsidR="00017B5A">
        <w:rPr>
          <w:rFonts w:ascii="Arial" w:hAnsi="Arial" w:cs="Arial"/>
        </w:rPr>
        <w:t xml:space="preserve"> i </w:t>
      </w:r>
      <w:r w:rsidRPr="0094737D">
        <w:rPr>
          <w:rFonts w:ascii="Arial" w:hAnsi="Arial" w:cs="Arial"/>
        </w:rPr>
        <w:t xml:space="preserve">nakazów opuszczania miejsc zamieszkania wspólnego z pokrzywdzonymi </w:t>
      </w:r>
      <w:r w:rsidR="004F6B11" w:rsidRPr="0094737D">
        <w:rPr>
          <w:rFonts w:ascii="Arial" w:hAnsi="Arial" w:cs="Arial"/>
        </w:rPr>
        <w:t>–</w:t>
      </w:r>
      <w:r w:rsidRPr="0094737D">
        <w:rPr>
          <w:rFonts w:ascii="Arial" w:hAnsi="Arial" w:cs="Arial"/>
        </w:rPr>
        <w:t xml:space="preserve"> w stosunku do liczb warunkowego zawieszenia wykonania kary pozbawienia wolności. </w:t>
      </w:r>
    </w:p>
    <w:p w14:paraId="3A92BD32" w14:textId="77777777" w:rsidR="00BB3842" w:rsidRPr="0094737D" w:rsidRDefault="00784A8C" w:rsidP="00D723D4">
      <w:pPr>
        <w:spacing w:after="0"/>
        <w:ind w:firstLine="567"/>
        <w:jc w:val="both"/>
        <w:rPr>
          <w:rFonts w:ascii="Arial" w:hAnsi="Arial" w:cs="Arial"/>
        </w:rPr>
      </w:pPr>
      <w:r w:rsidRPr="0094737D">
        <w:rPr>
          <w:rFonts w:ascii="Arial" w:hAnsi="Arial" w:cs="Arial"/>
        </w:rPr>
        <w:t>Pomimo s</w:t>
      </w:r>
      <w:r w:rsidR="00B71A10" w:rsidRPr="0094737D">
        <w:rPr>
          <w:rFonts w:ascii="Arial" w:hAnsi="Arial" w:cs="Arial"/>
        </w:rPr>
        <w:t>padk</w:t>
      </w:r>
      <w:r w:rsidRPr="0094737D">
        <w:rPr>
          <w:rFonts w:ascii="Arial" w:hAnsi="Arial" w:cs="Arial"/>
        </w:rPr>
        <w:t>u</w:t>
      </w:r>
      <w:r w:rsidR="00B71A10" w:rsidRPr="0094737D">
        <w:rPr>
          <w:rFonts w:ascii="Arial" w:hAnsi="Arial" w:cs="Arial"/>
        </w:rPr>
        <w:t xml:space="preserve"> liczby orzekanych </w:t>
      </w:r>
      <w:r w:rsidRPr="0094737D">
        <w:rPr>
          <w:rFonts w:ascii="Arial" w:hAnsi="Arial" w:cs="Arial"/>
        </w:rPr>
        <w:t xml:space="preserve">wobec sprawców przemocy w rodzinie </w:t>
      </w:r>
      <w:r w:rsidR="00B71A10" w:rsidRPr="0094737D">
        <w:rPr>
          <w:rFonts w:ascii="Arial" w:hAnsi="Arial" w:cs="Arial"/>
        </w:rPr>
        <w:t>zobowią</w:t>
      </w:r>
      <w:r w:rsidRPr="0094737D">
        <w:rPr>
          <w:rFonts w:ascii="Arial" w:hAnsi="Arial" w:cs="Arial"/>
        </w:rPr>
        <w:t>zań do udziału w </w:t>
      </w:r>
      <w:r w:rsidR="00B71A10" w:rsidRPr="0094737D">
        <w:rPr>
          <w:rFonts w:ascii="Arial" w:hAnsi="Arial" w:cs="Arial"/>
        </w:rPr>
        <w:t>oddziały</w:t>
      </w:r>
      <w:r w:rsidRPr="0094737D">
        <w:rPr>
          <w:rFonts w:ascii="Arial" w:hAnsi="Arial" w:cs="Arial"/>
        </w:rPr>
        <w:t>waniach korekcyjno-edukacyjnych, utrzymuje się podobny od kilku lat wskaźnik procentowy (16-18%) liczby orzekania tego środka w stosunku do liczby warunkowych zawieszeń wykonania kary pozbawienia wolności. W 2020 r</w:t>
      </w:r>
      <w:r w:rsidR="004F6B11" w:rsidRPr="0094737D">
        <w:rPr>
          <w:rFonts w:ascii="Arial" w:hAnsi="Arial" w:cs="Arial"/>
        </w:rPr>
        <w:t>.</w:t>
      </w:r>
      <w:r w:rsidRPr="0094737D">
        <w:rPr>
          <w:rFonts w:ascii="Arial" w:hAnsi="Arial" w:cs="Arial"/>
        </w:rPr>
        <w:t xml:space="preserve"> wzrósł o</w:t>
      </w:r>
      <w:r w:rsidR="00AC1A1A" w:rsidRPr="0094737D">
        <w:rPr>
          <w:rFonts w:ascii="Arial" w:hAnsi="Arial" w:cs="Arial"/>
        </w:rPr>
        <w:t>n o </w:t>
      </w:r>
      <w:r w:rsidRPr="0094737D">
        <w:rPr>
          <w:rFonts w:ascii="Arial" w:hAnsi="Arial" w:cs="Arial"/>
        </w:rPr>
        <w:t xml:space="preserve">ponad 1% w związku ze znacznym spadkiem liczby warunkowych zawieszeń wykonania kary. </w:t>
      </w:r>
    </w:p>
    <w:p w14:paraId="2A71055A" w14:textId="77777777" w:rsidR="00784A8C" w:rsidRPr="0094737D" w:rsidRDefault="00784A8C" w:rsidP="00D723D4">
      <w:pPr>
        <w:spacing w:after="0"/>
        <w:jc w:val="both"/>
        <w:rPr>
          <w:rFonts w:ascii="Arial" w:hAnsi="Arial" w:cs="Arial"/>
        </w:rPr>
      </w:pPr>
    </w:p>
    <w:p w14:paraId="4CE70D89" w14:textId="77777777" w:rsidR="00074E69" w:rsidRPr="0094737D" w:rsidRDefault="006333B7" w:rsidP="00D723D4">
      <w:pPr>
        <w:spacing w:after="0"/>
        <w:rPr>
          <w:rFonts w:ascii="Arial" w:hAnsi="Arial" w:cs="Arial"/>
        </w:rPr>
      </w:pPr>
      <w:r w:rsidRPr="0094737D">
        <w:rPr>
          <w:rFonts w:ascii="Arial" w:hAnsi="Arial" w:cs="Arial"/>
          <w:noProof/>
          <w:lang w:eastAsia="pl-PL"/>
        </w:rPr>
        <w:drawing>
          <wp:inline distT="0" distB="0" distL="0" distR="0" wp14:anchorId="4B65B981" wp14:editId="188A7563">
            <wp:extent cx="5744584" cy="3200400"/>
            <wp:effectExtent l="0" t="0" r="8890" b="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6FF1151" w14:textId="2D602638" w:rsidR="00BB3842" w:rsidRDefault="00BB3842" w:rsidP="00D723D4">
      <w:pPr>
        <w:spacing w:after="0"/>
        <w:ind w:left="-142"/>
        <w:outlineLvl w:val="0"/>
        <w:rPr>
          <w:rFonts w:ascii="Arial" w:hAnsi="Arial" w:cs="Arial"/>
          <w:b/>
        </w:rPr>
      </w:pPr>
    </w:p>
    <w:p w14:paraId="5CA6FDCC" w14:textId="77777777" w:rsidR="00D723D4" w:rsidRPr="0094737D" w:rsidRDefault="00D723D4" w:rsidP="00D723D4">
      <w:pPr>
        <w:spacing w:after="0"/>
        <w:ind w:left="-142"/>
        <w:outlineLvl w:val="0"/>
        <w:rPr>
          <w:rFonts w:ascii="Arial" w:hAnsi="Arial" w:cs="Arial"/>
          <w:b/>
        </w:rPr>
      </w:pPr>
    </w:p>
    <w:p w14:paraId="12483462" w14:textId="77777777" w:rsidR="00074E69" w:rsidRPr="0094737D" w:rsidRDefault="00074E69" w:rsidP="00D723D4">
      <w:pPr>
        <w:spacing w:after="0"/>
        <w:ind w:left="-142"/>
        <w:outlineLvl w:val="0"/>
        <w:rPr>
          <w:rFonts w:ascii="Arial" w:hAnsi="Arial" w:cs="Arial"/>
          <w:b/>
          <w:i/>
        </w:rPr>
      </w:pPr>
      <w:r w:rsidRPr="0094737D">
        <w:rPr>
          <w:rFonts w:ascii="Arial" w:hAnsi="Arial" w:cs="Arial"/>
          <w:b/>
        </w:rPr>
        <w:t>Tab.</w:t>
      </w:r>
      <w:r w:rsidR="004F6B11" w:rsidRPr="0094737D">
        <w:rPr>
          <w:rFonts w:ascii="Arial" w:hAnsi="Arial" w:cs="Arial"/>
          <w:b/>
        </w:rPr>
        <w:t xml:space="preserve"> </w:t>
      </w:r>
      <w:r w:rsidRPr="0094737D">
        <w:rPr>
          <w:rFonts w:ascii="Arial" w:hAnsi="Arial" w:cs="Arial"/>
          <w:b/>
        </w:rPr>
        <w:t>4.</w:t>
      </w:r>
      <w:r w:rsidRPr="0094737D">
        <w:rPr>
          <w:rFonts w:ascii="Arial" w:hAnsi="Arial" w:cs="Arial"/>
          <w:b/>
          <w:i/>
        </w:rPr>
        <w:t xml:space="preserve"> Orzeczenia sądów w latach  2018</w:t>
      </w:r>
      <w:r w:rsidR="00A3573D" w:rsidRPr="0094737D">
        <w:rPr>
          <w:rFonts w:ascii="Arial" w:hAnsi="Arial" w:cs="Arial"/>
          <w:b/>
          <w:i/>
        </w:rPr>
        <w:t xml:space="preserve"> -</w:t>
      </w:r>
      <w:r w:rsidRPr="0094737D">
        <w:rPr>
          <w:rFonts w:ascii="Arial" w:hAnsi="Arial" w:cs="Arial"/>
          <w:b/>
          <w:i/>
        </w:rPr>
        <w:t xml:space="preserve"> 20</w:t>
      </w:r>
      <w:r w:rsidR="00A3573D" w:rsidRPr="0094737D">
        <w:rPr>
          <w:rFonts w:ascii="Arial" w:hAnsi="Arial" w:cs="Arial"/>
          <w:b/>
          <w:i/>
        </w:rPr>
        <w:t>20</w:t>
      </w:r>
      <w:r w:rsidRPr="0094737D">
        <w:rPr>
          <w:rFonts w:ascii="Arial" w:hAnsi="Arial" w:cs="Arial"/>
          <w:b/>
          <w:i/>
        </w:rPr>
        <w:t xml:space="preserve"> – rozszerzenie o środki wolnościowe                i izolacyjne</w:t>
      </w:r>
    </w:p>
    <w:tbl>
      <w:tblPr>
        <w:tblStyle w:val="Tabela-Siatka"/>
        <w:tblW w:w="9413" w:type="dxa"/>
        <w:tblInd w:w="-289" w:type="dxa"/>
        <w:tblLook w:val="04A0" w:firstRow="1" w:lastRow="0" w:firstColumn="1" w:lastColumn="0" w:noHBand="0" w:noVBand="1"/>
      </w:tblPr>
      <w:tblGrid>
        <w:gridCol w:w="706"/>
        <w:gridCol w:w="689"/>
        <w:gridCol w:w="638"/>
        <w:gridCol w:w="689"/>
        <w:gridCol w:w="800"/>
        <w:gridCol w:w="802"/>
        <w:gridCol w:w="779"/>
        <w:gridCol w:w="1000"/>
        <w:gridCol w:w="896"/>
        <w:gridCol w:w="695"/>
        <w:gridCol w:w="563"/>
        <w:gridCol w:w="765"/>
        <w:gridCol w:w="753"/>
      </w:tblGrid>
      <w:tr w:rsidR="00431379" w:rsidRPr="0094737D" w14:paraId="1C0B9449" w14:textId="77777777" w:rsidTr="00431379">
        <w:trPr>
          <w:trHeight w:val="1129"/>
        </w:trPr>
        <w:tc>
          <w:tcPr>
            <w:tcW w:w="694" w:type="dxa"/>
          </w:tcPr>
          <w:p w14:paraId="770E52EA" w14:textId="77777777" w:rsidR="00A3573D" w:rsidRPr="0094737D" w:rsidRDefault="00A3573D" w:rsidP="00D723D4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B8FC780" w14:textId="77777777" w:rsidR="00A3573D" w:rsidRPr="0094737D" w:rsidRDefault="00A3573D" w:rsidP="00D723D4">
            <w:pPr>
              <w:spacing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0000"/>
                <w:lang w:eastAsia="pl-PL"/>
              </w:rPr>
              <w:t>Rok</w:t>
            </w:r>
          </w:p>
        </w:tc>
        <w:tc>
          <w:tcPr>
            <w:tcW w:w="620" w:type="dxa"/>
          </w:tcPr>
          <w:p w14:paraId="55E57A4D" w14:textId="77777777" w:rsidR="00A3573D" w:rsidRPr="0094737D" w:rsidRDefault="00A3573D" w:rsidP="00D723D4">
            <w:pPr>
              <w:spacing w:after="0"/>
              <w:ind w:left="-9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0000"/>
                <w:lang w:eastAsia="pl-PL"/>
              </w:rPr>
              <w:t>Pozb</w:t>
            </w:r>
            <w:r w:rsidR="004F6B11" w:rsidRPr="0094737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5F91BF1A" w14:textId="77777777" w:rsidR="00A3573D" w:rsidRPr="0094737D" w:rsidRDefault="004F6B11" w:rsidP="00D723D4">
            <w:pPr>
              <w:spacing w:after="0"/>
              <w:ind w:left="-9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0000"/>
                <w:lang w:eastAsia="pl-PL"/>
              </w:rPr>
              <w:t>w</w:t>
            </w:r>
            <w:r w:rsidR="00A3573D" w:rsidRPr="0094737D">
              <w:rPr>
                <w:rFonts w:ascii="Arial" w:eastAsia="Times New Roman" w:hAnsi="Arial" w:cs="Arial"/>
                <w:color w:val="000000"/>
                <w:lang w:eastAsia="pl-PL"/>
              </w:rPr>
              <w:t>ol</w:t>
            </w:r>
            <w:r w:rsidRPr="0094737D">
              <w:rPr>
                <w:rFonts w:ascii="Arial" w:eastAsia="Times New Roman" w:hAnsi="Arial" w:cs="Arial"/>
                <w:color w:val="000000"/>
                <w:lang w:eastAsia="pl-PL"/>
              </w:rPr>
              <w:t>n.</w:t>
            </w:r>
          </w:p>
        </w:tc>
        <w:tc>
          <w:tcPr>
            <w:tcW w:w="638" w:type="dxa"/>
            <w:noWrap/>
            <w:hideMark/>
          </w:tcPr>
          <w:p w14:paraId="755D2E32" w14:textId="77777777" w:rsidR="00A3573D" w:rsidRPr="0094737D" w:rsidRDefault="00A3573D" w:rsidP="00D723D4">
            <w:pPr>
              <w:spacing w:after="0"/>
              <w:ind w:left="-9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0000"/>
                <w:lang w:eastAsia="pl-PL"/>
              </w:rPr>
              <w:t>War.</w:t>
            </w:r>
          </w:p>
          <w:p w14:paraId="12C227A2" w14:textId="77777777" w:rsidR="00A3573D" w:rsidRPr="0094737D" w:rsidRDefault="00A3573D" w:rsidP="00D723D4">
            <w:pPr>
              <w:spacing w:after="0"/>
              <w:ind w:left="-9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0000"/>
                <w:lang w:eastAsia="pl-PL"/>
              </w:rPr>
              <w:t>zaw.</w:t>
            </w:r>
          </w:p>
          <w:p w14:paraId="3D7721E2" w14:textId="77777777" w:rsidR="00A3573D" w:rsidRPr="0094737D" w:rsidRDefault="00A3573D" w:rsidP="00D723D4">
            <w:pPr>
              <w:spacing w:after="0"/>
              <w:ind w:left="-9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0000"/>
                <w:lang w:eastAsia="pl-PL"/>
              </w:rPr>
              <w:t>wyk.</w:t>
            </w:r>
          </w:p>
        </w:tc>
        <w:tc>
          <w:tcPr>
            <w:tcW w:w="668" w:type="dxa"/>
            <w:noWrap/>
            <w:hideMark/>
          </w:tcPr>
          <w:p w14:paraId="1E5B9F24" w14:textId="77777777" w:rsidR="00A3573D" w:rsidRPr="0094737D" w:rsidRDefault="00A3573D" w:rsidP="00D723D4">
            <w:pPr>
              <w:spacing w:after="0"/>
              <w:ind w:left="-4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0000"/>
                <w:lang w:eastAsia="pl-PL"/>
              </w:rPr>
              <w:t>Ogr.</w:t>
            </w:r>
          </w:p>
          <w:p w14:paraId="3BF4D8DB" w14:textId="77777777" w:rsidR="00A3573D" w:rsidRPr="0094737D" w:rsidRDefault="00431379" w:rsidP="00D723D4">
            <w:pPr>
              <w:spacing w:after="0"/>
              <w:ind w:left="-4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0000"/>
                <w:lang w:eastAsia="pl-PL"/>
              </w:rPr>
              <w:t>w</w:t>
            </w:r>
            <w:r w:rsidR="00A3573D" w:rsidRPr="0094737D">
              <w:rPr>
                <w:rFonts w:ascii="Arial" w:eastAsia="Times New Roman" w:hAnsi="Arial" w:cs="Arial"/>
                <w:color w:val="000000"/>
                <w:lang w:eastAsia="pl-PL"/>
              </w:rPr>
              <w:t>oln</w:t>
            </w:r>
            <w:r w:rsidRPr="0094737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800" w:type="dxa"/>
            <w:noWrap/>
            <w:hideMark/>
          </w:tcPr>
          <w:p w14:paraId="3B302CEA" w14:textId="77777777" w:rsidR="00431379" w:rsidRPr="0094737D" w:rsidRDefault="00431379" w:rsidP="00D723D4">
            <w:pPr>
              <w:spacing w:after="0"/>
              <w:ind w:left="-122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0000"/>
                <w:lang w:eastAsia="pl-PL"/>
              </w:rPr>
              <w:t>Grzyw.</w:t>
            </w:r>
          </w:p>
          <w:p w14:paraId="4237E14D" w14:textId="77777777" w:rsidR="00A3573D" w:rsidRPr="0094737D" w:rsidRDefault="00A3573D" w:rsidP="00D723D4">
            <w:pPr>
              <w:spacing w:after="0"/>
              <w:ind w:left="-122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0000"/>
                <w:lang w:eastAsia="pl-PL"/>
              </w:rPr>
              <w:t>Sam.</w:t>
            </w:r>
          </w:p>
        </w:tc>
        <w:tc>
          <w:tcPr>
            <w:tcW w:w="764" w:type="dxa"/>
            <w:noWrap/>
            <w:hideMark/>
          </w:tcPr>
          <w:p w14:paraId="74CB2E12" w14:textId="77777777" w:rsidR="00A3573D" w:rsidRPr="0094737D" w:rsidRDefault="00A3573D" w:rsidP="00D723D4">
            <w:pPr>
              <w:spacing w:after="0"/>
              <w:ind w:left="-87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0000"/>
                <w:lang w:eastAsia="pl-PL"/>
              </w:rPr>
              <w:t>War. umorz</w:t>
            </w:r>
            <w:r w:rsidR="00431379" w:rsidRPr="0094737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 w:rsidRPr="0094737D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post.</w:t>
            </w:r>
          </w:p>
        </w:tc>
        <w:tc>
          <w:tcPr>
            <w:tcW w:w="770" w:type="dxa"/>
            <w:noWrap/>
            <w:hideMark/>
          </w:tcPr>
          <w:p w14:paraId="31B36658" w14:textId="77777777" w:rsidR="00A3573D" w:rsidRPr="0094737D" w:rsidRDefault="00A3573D" w:rsidP="00D723D4">
            <w:pPr>
              <w:spacing w:after="0"/>
              <w:ind w:left="-24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0000"/>
                <w:lang w:eastAsia="pl-PL"/>
              </w:rPr>
              <w:t>Zak.</w:t>
            </w:r>
          </w:p>
          <w:p w14:paraId="4A6A16E9" w14:textId="77777777" w:rsidR="00A3573D" w:rsidRPr="0094737D" w:rsidRDefault="00A3573D" w:rsidP="00D723D4">
            <w:pPr>
              <w:spacing w:after="0"/>
              <w:ind w:left="-24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0000"/>
                <w:lang w:eastAsia="pl-PL"/>
              </w:rPr>
              <w:t>zbliż</w:t>
            </w:r>
          </w:p>
          <w:p w14:paraId="62FDB36C" w14:textId="77777777" w:rsidR="00A3573D" w:rsidRPr="0094737D" w:rsidRDefault="00A3573D" w:rsidP="00D723D4">
            <w:pPr>
              <w:spacing w:after="0"/>
              <w:ind w:left="-24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0000"/>
                <w:lang w:eastAsia="pl-PL"/>
              </w:rPr>
              <w:t>Art.39</w:t>
            </w:r>
          </w:p>
        </w:tc>
        <w:tc>
          <w:tcPr>
            <w:tcW w:w="1000" w:type="dxa"/>
            <w:noWrap/>
            <w:hideMark/>
          </w:tcPr>
          <w:p w14:paraId="39D91AB7" w14:textId="77777777" w:rsidR="00A3573D" w:rsidRPr="0094737D" w:rsidRDefault="00A3573D" w:rsidP="00D723D4">
            <w:pPr>
              <w:spacing w:after="0"/>
              <w:ind w:left="-88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0000"/>
                <w:lang w:eastAsia="pl-PL"/>
              </w:rPr>
              <w:t>Nak</w:t>
            </w:r>
            <w:r w:rsidR="00431379" w:rsidRPr="0094737D">
              <w:rPr>
                <w:rFonts w:ascii="Arial" w:eastAsia="Times New Roman" w:hAnsi="Arial" w:cs="Arial"/>
                <w:color w:val="000000"/>
                <w:lang w:eastAsia="pl-PL"/>
              </w:rPr>
              <w:t>az</w:t>
            </w:r>
          </w:p>
          <w:p w14:paraId="58E2A835" w14:textId="204FB85A" w:rsidR="00A3573D" w:rsidRPr="0094737D" w:rsidRDefault="00D723D4" w:rsidP="00D723D4">
            <w:pPr>
              <w:spacing w:after="0"/>
              <w:ind w:left="-88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</w:t>
            </w:r>
            <w:r w:rsidR="00A3573D" w:rsidRPr="0094737D">
              <w:rPr>
                <w:rFonts w:ascii="Arial" w:eastAsia="Times New Roman" w:hAnsi="Arial" w:cs="Arial"/>
                <w:color w:val="000000"/>
                <w:lang w:eastAsia="pl-PL"/>
              </w:rPr>
              <w:t>pusz</w:t>
            </w:r>
            <w:r w:rsidR="00431379" w:rsidRPr="0094737D">
              <w:rPr>
                <w:rFonts w:ascii="Arial" w:eastAsia="Times New Roman" w:hAnsi="Arial" w:cs="Arial"/>
                <w:color w:val="000000"/>
                <w:lang w:eastAsia="pl-PL"/>
              </w:rPr>
              <w:t>cz.</w:t>
            </w:r>
          </w:p>
          <w:p w14:paraId="0A5BEF45" w14:textId="77777777" w:rsidR="00A3573D" w:rsidRPr="0094737D" w:rsidRDefault="00A3573D" w:rsidP="00D723D4">
            <w:pPr>
              <w:spacing w:after="0"/>
              <w:ind w:left="-88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0000"/>
                <w:lang w:eastAsia="pl-PL"/>
              </w:rPr>
              <w:t>Art.39</w:t>
            </w:r>
          </w:p>
        </w:tc>
        <w:tc>
          <w:tcPr>
            <w:tcW w:w="877" w:type="dxa"/>
            <w:noWrap/>
            <w:hideMark/>
          </w:tcPr>
          <w:p w14:paraId="03F6E0C5" w14:textId="77777777" w:rsidR="00A3573D" w:rsidRPr="0094737D" w:rsidRDefault="00A3573D" w:rsidP="00D723D4">
            <w:pPr>
              <w:spacing w:after="0"/>
              <w:ind w:left="-3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0000"/>
                <w:lang w:eastAsia="pl-PL"/>
              </w:rPr>
              <w:t>Zak.</w:t>
            </w:r>
          </w:p>
          <w:p w14:paraId="3119899C" w14:textId="77777777" w:rsidR="00A3573D" w:rsidRPr="0094737D" w:rsidRDefault="00A3573D" w:rsidP="00D723D4">
            <w:pPr>
              <w:spacing w:after="0"/>
              <w:ind w:left="-3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0000"/>
                <w:lang w:eastAsia="pl-PL"/>
              </w:rPr>
              <w:t>kont.</w:t>
            </w:r>
          </w:p>
          <w:p w14:paraId="3BC0E74F" w14:textId="77777777" w:rsidR="00A3573D" w:rsidRPr="0094737D" w:rsidRDefault="00A3573D" w:rsidP="00D723D4">
            <w:pPr>
              <w:spacing w:after="0"/>
              <w:ind w:left="-3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0000"/>
                <w:lang w:eastAsia="pl-PL"/>
              </w:rPr>
              <w:t>Art.41a</w:t>
            </w:r>
          </w:p>
        </w:tc>
        <w:tc>
          <w:tcPr>
            <w:tcW w:w="695" w:type="dxa"/>
            <w:noWrap/>
            <w:hideMark/>
          </w:tcPr>
          <w:p w14:paraId="7276A008" w14:textId="77777777" w:rsidR="00A3573D" w:rsidRPr="0094737D" w:rsidRDefault="00A3573D" w:rsidP="00D723D4">
            <w:pPr>
              <w:spacing w:after="0"/>
              <w:ind w:left="-67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0000"/>
                <w:lang w:eastAsia="pl-PL"/>
              </w:rPr>
              <w:t>Lecz.</w:t>
            </w:r>
          </w:p>
          <w:p w14:paraId="4BE6470B" w14:textId="77777777" w:rsidR="00A3573D" w:rsidRPr="0094737D" w:rsidRDefault="00A3573D" w:rsidP="00D723D4">
            <w:pPr>
              <w:spacing w:after="0"/>
              <w:ind w:left="-67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0000"/>
                <w:lang w:eastAsia="pl-PL"/>
              </w:rPr>
              <w:t>uzal.</w:t>
            </w:r>
          </w:p>
          <w:p w14:paraId="5C405FD0" w14:textId="77777777" w:rsidR="00A3573D" w:rsidRPr="0094737D" w:rsidRDefault="00A3573D" w:rsidP="00D723D4">
            <w:pPr>
              <w:spacing w:after="0"/>
              <w:ind w:left="-67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0000"/>
                <w:lang w:eastAsia="pl-PL"/>
              </w:rPr>
              <w:t>Art. 72</w:t>
            </w:r>
          </w:p>
        </w:tc>
        <w:tc>
          <w:tcPr>
            <w:tcW w:w="563" w:type="dxa"/>
            <w:noWrap/>
            <w:hideMark/>
          </w:tcPr>
          <w:p w14:paraId="2CA8A134" w14:textId="77777777" w:rsidR="00A3573D" w:rsidRPr="0094737D" w:rsidRDefault="00A3573D" w:rsidP="00D723D4">
            <w:pPr>
              <w:spacing w:after="0"/>
              <w:ind w:left="-54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0000"/>
                <w:lang w:eastAsia="pl-PL"/>
              </w:rPr>
              <w:t>Pke</w:t>
            </w:r>
          </w:p>
          <w:p w14:paraId="5C3D1E48" w14:textId="77777777" w:rsidR="00A3573D" w:rsidRPr="0094737D" w:rsidRDefault="00A3573D" w:rsidP="00D723D4">
            <w:pPr>
              <w:spacing w:after="0"/>
              <w:ind w:left="-54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0000"/>
                <w:lang w:eastAsia="pl-PL"/>
              </w:rPr>
              <w:t>Art. 72</w:t>
            </w:r>
          </w:p>
        </w:tc>
        <w:tc>
          <w:tcPr>
            <w:tcW w:w="744" w:type="dxa"/>
            <w:noWrap/>
            <w:hideMark/>
          </w:tcPr>
          <w:p w14:paraId="2FBF9A8E" w14:textId="77777777" w:rsidR="00A3573D" w:rsidRPr="0094737D" w:rsidRDefault="00A3573D" w:rsidP="00D723D4">
            <w:pPr>
              <w:spacing w:after="0"/>
              <w:ind w:left="-5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0000"/>
                <w:lang w:eastAsia="pl-PL"/>
              </w:rPr>
              <w:t>Pows.</w:t>
            </w:r>
          </w:p>
          <w:p w14:paraId="649910BA" w14:textId="77777777" w:rsidR="00A3573D" w:rsidRPr="0094737D" w:rsidRDefault="00A3573D" w:rsidP="00D723D4">
            <w:pPr>
              <w:spacing w:after="0"/>
              <w:ind w:left="-5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0000"/>
                <w:lang w:eastAsia="pl-PL"/>
              </w:rPr>
              <w:t>kont.</w:t>
            </w:r>
          </w:p>
          <w:p w14:paraId="5F2392EC" w14:textId="77777777" w:rsidR="00A3573D" w:rsidRPr="0094737D" w:rsidRDefault="00A3573D" w:rsidP="00D723D4">
            <w:pPr>
              <w:spacing w:after="0"/>
              <w:ind w:left="-5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0000"/>
                <w:lang w:eastAsia="pl-PL"/>
              </w:rPr>
              <w:t>Art. 72</w:t>
            </w:r>
          </w:p>
        </w:tc>
        <w:tc>
          <w:tcPr>
            <w:tcW w:w="580" w:type="dxa"/>
            <w:noWrap/>
            <w:hideMark/>
          </w:tcPr>
          <w:p w14:paraId="72C86264" w14:textId="77777777" w:rsidR="00A3573D" w:rsidRPr="0094737D" w:rsidRDefault="00A3573D" w:rsidP="00D723D4">
            <w:pPr>
              <w:spacing w:after="0"/>
              <w:ind w:left="-87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0000"/>
                <w:lang w:eastAsia="pl-PL"/>
              </w:rPr>
              <w:t>Nak</w:t>
            </w:r>
            <w:r w:rsidR="00431379" w:rsidRPr="0094737D">
              <w:rPr>
                <w:rFonts w:ascii="Arial" w:eastAsia="Times New Roman" w:hAnsi="Arial" w:cs="Arial"/>
                <w:color w:val="000000"/>
                <w:lang w:eastAsia="pl-PL"/>
              </w:rPr>
              <w:t>az</w:t>
            </w:r>
          </w:p>
          <w:p w14:paraId="0C737D6F" w14:textId="77777777" w:rsidR="00A3573D" w:rsidRPr="0094737D" w:rsidRDefault="00A3573D" w:rsidP="00D723D4">
            <w:pPr>
              <w:spacing w:after="0"/>
              <w:ind w:left="-87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0000"/>
                <w:lang w:eastAsia="pl-PL"/>
              </w:rPr>
              <w:t>op.</w:t>
            </w:r>
          </w:p>
          <w:p w14:paraId="459FBC67" w14:textId="77777777" w:rsidR="00A3573D" w:rsidRPr="0094737D" w:rsidRDefault="00A3573D" w:rsidP="00D723D4">
            <w:pPr>
              <w:spacing w:after="0"/>
              <w:ind w:left="-87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737D">
              <w:rPr>
                <w:rFonts w:ascii="Arial" w:eastAsia="Times New Roman" w:hAnsi="Arial" w:cs="Arial"/>
                <w:color w:val="000000"/>
                <w:lang w:eastAsia="pl-PL"/>
              </w:rPr>
              <w:t>Art. 72</w:t>
            </w:r>
          </w:p>
        </w:tc>
      </w:tr>
      <w:tr w:rsidR="00431379" w:rsidRPr="0094737D" w14:paraId="31580ECD" w14:textId="77777777" w:rsidTr="00431379">
        <w:trPr>
          <w:trHeight w:val="729"/>
        </w:trPr>
        <w:tc>
          <w:tcPr>
            <w:tcW w:w="694" w:type="dxa"/>
          </w:tcPr>
          <w:p w14:paraId="03447855" w14:textId="77777777" w:rsidR="00A3573D" w:rsidRPr="0094737D" w:rsidRDefault="00A3573D" w:rsidP="00D723D4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94737D">
              <w:rPr>
                <w:rFonts w:ascii="Arial" w:eastAsia="Times New Roman" w:hAnsi="Arial" w:cs="Arial"/>
                <w:b/>
              </w:rPr>
              <w:t>2018</w:t>
            </w:r>
          </w:p>
        </w:tc>
        <w:tc>
          <w:tcPr>
            <w:tcW w:w="620" w:type="dxa"/>
          </w:tcPr>
          <w:p w14:paraId="74C9171D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</w:rPr>
              <w:t>242</w:t>
            </w:r>
          </w:p>
        </w:tc>
        <w:tc>
          <w:tcPr>
            <w:tcW w:w="638" w:type="dxa"/>
            <w:noWrap/>
            <w:hideMark/>
          </w:tcPr>
          <w:p w14:paraId="6188A341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</w:rPr>
              <w:t>441</w:t>
            </w:r>
          </w:p>
        </w:tc>
        <w:tc>
          <w:tcPr>
            <w:tcW w:w="668" w:type="dxa"/>
            <w:noWrap/>
            <w:hideMark/>
          </w:tcPr>
          <w:p w14:paraId="51EBDEC9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</w:rPr>
              <w:t>265</w:t>
            </w:r>
          </w:p>
        </w:tc>
        <w:tc>
          <w:tcPr>
            <w:tcW w:w="800" w:type="dxa"/>
            <w:noWrap/>
            <w:hideMark/>
          </w:tcPr>
          <w:p w14:paraId="60CEAD9E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</w:rPr>
              <w:t>98</w:t>
            </w:r>
          </w:p>
        </w:tc>
        <w:tc>
          <w:tcPr>
            <w:tcW w:w="764" w:type="dxa"/>
            <w:noWrap/>
            <w:hideMark/>
          </w:tcPr>
          <w:p w14:paraId="73E7761D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</w:rPr>
              <w:t>191</w:t>
            </w:r>
          </w:p>
        </w:tc>
        <w:tc>
          <w:tcPr>
            <w:tcW w:w="770" w:type="dxa"/>
            <w:noWrap/>
            <w:hideMark/>
          </w:tcPr>
          <w:p w14:paraId="11AB3012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</w:rPr>
              <w:t>228</w:t>
            </w:r>
          </w:p>
        </w:tc>
        <w:tc>
          <w:tcPr>
            <w:tcW w:w="1000" w:type="dxa"/>
            <w:noWrap/>
            <w:hideMark/>
          </w:tcPr>
          <w:p w14:paraId="6F5FEDFD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</w:rPr>
              <w:t>71</w:t>
            </w:r>
          </w:p>
        </w:tc>
        <w:tc>
          <w:tcPr>
            <w:tcW w:w="877" w:type="dxa"/>
            <w:noWrap/>
            <w:hideMark/>
          </w:tcPr>
          <w:p w14:paraId="4E39FFBD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</w:rPr>
              <w:t>151</w:t>
            </w:r>
          </w:p>
        </w:tc>
        <w:tc>
          <w:tcPr>
            <w:tcW w:w="695" w:type="dxa"/>
            <w:noWrap/>
            <w:hideMark/>
          </w:tcPr>
          <w:p w14:paraId="2214E72E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563" w:type="dxa"/>
            <w:noWrap/>
            <w:hideMark/>
          </w:tcPr>
          <w:p w14:paraId="16F58A4F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</w:rPr>
              <w:t>78</w:t>
            </w:r>
          </w:p>
        </w:tc>
        <w:tc>
          <w:tcPr>
            <w:tcW w:w="744" w:type="dxa"/>
            <w:noWrap/>
            <w:hideMark/>
          </w:tcPr>
          <w:p w14:paraId="64C7ADD2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</w:rPr>
              <w:t>144</w:t>
            </w:r>
          </w:p>
        </w:tc>
        <w:tc>
          <w:tcPr>
            <w:tcW w:w="580" w:type="dxa"/>
            <w:noWrap/>
            <w:hideMark/>
          </w:tcPr>
          <w:p w14:paraId="5B64492C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</w:rPr>
              <w:t>27</w:t>
            </w:r>
          </w:p>
        </w:tc>
      </w:tr>
      <w:tr w:rsidR="00431379" w:rsidRPr="0094737D" w14:paraId="5B35638A" w14:textId="77777777" w:rsidTr="00431379">
        <w:trPr>
          <w:trHeight w:val="711"/>
        </w:trPr>
        <w:tc>
          <w:tcPr>
            <w:tcW w:w="694" w:type="dxa"/>
          </w:tcPr>
          <w:p w14:paraId="1A3CA4F1" w14:textId="77777777" w:rsidR="00A3573D" w:rsidRPr="0094737D" w:rsidRDefault="00A3573D" w:rsidP="00D723D4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94737D">
              <w:rPr>
                <w:rFonts w:ascii="Arial" w:eastAsia="Times New Roman" w:hAnsi="Arial" w:cs="Arial"/>
                <w:b/>
              </w:rPr>
              <w:t>2019</w:t>
            </w:r>
          </w:p>
        </w:tc>
        <w:tc>
          <w:tcPr>
            <w:tcW w:w="620" w:type="dxa"/>
          </w:tcPr>
          <w:p w14:paraId="23907C8E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</w:rPr>
            </w:pPr>
            <w:r w:rsidRPr="0094737D">
              <w:rPr>
                <w:rFonts w:ascii="Arial" w:eastAsia="Times New Roman" w:hAnsi="Arial" w:cs="Arial"/>
                <w:color w:val="C00000"/>
              </w:rPr>
              <w:t>254</w:t>
            </w:r>
          </w:p>
        </w:tc>
        <w:tc>
          <w:tcPr>
            <w:tcW w:w="638" w:type="dxa"/>
            <w:noWrap/>
          </w:tcPr>
          <w:p w14:paraId="7907269A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</w:rPr>
            </w:pPr>
            <w:r w:rsidRPr="0094737D">
              <w:rPr>
                <w:rFonts w:ascii="Arial" w:eastAsia="Times New Roman" w:hAnsi="Arial" w:cs="Arial"/>
                <w:color w:val="C00000"/>
              </w:rPr>
              <w:t>463</w:t>
            </w:r>
          </w:p>
        </w:tc>
        <w:tc>
          <w:tcPr>
            <w:tcW w:w="668" w:type="dxa"/>
            <w:noWrap/>
          </w:tcPr>
          <w:p w14:paraId="2260EC0A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</w:rPr>
            </w:pPr>
            <w:r w:rsidRPr="0094737D">
              <w:rPr>
                <w:rFonts w:ascii="Arial" w:eastAsia="Times New Roman" w:hAnsi="Arial" w:cs="Arial"/>
                <w:color w:val="C00000"/>
              </w:rPr>
              <w:t>298</w:t>
            </w:r>
          </w:p>
        </w:tc>
        <w:tc>
          <w:tcPr>
            <w:tcW w:w="800" w:type="dxa"/>
            <w:noWrap/>
          </w:tcPr>
          <w:p w14:paraId="7B4C0C7A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</w:rPr>
            </w:pPr>
            <w:r w:rsidRPr="0094737D">
              <w:rPr>
                <w:rFonts w:ascii="Arial" w:eastAsia="Times New Roman" w:hAnsi="Arial" w:cs="Arial"/>
                <w:color w:val="C00000"/>
              </w:rPr>
              <w:t>107</w:t>
            </w:r>
          </w:p>
        </w:tc>
        <w:tc>
          <w:tcPr>
            <w:tcW w:w="764" w:type="dxa"/>
            <w:noWrap/>
          </w:tcPr>
          <w:p w14:paraId="2F87A426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</w:rPr>
            </w:pPr>
            <w:r w:rsidRPr="0094737D">
              <w:rPr>
                <w:rFonts w:ascii="Arial" w:eastAsia="Times New Roman" w:hAnsi="Arial" w:cs="Arial"/>
                <w:color w:val="C00000"/>
              </w:rPr>
              <w:t>201</w:t>
            </w:r>
          </w:p>
        </w:tc>
        <w:tc>
          <w:tcPr>
            <w:tcW w:w="770" w:type="dxa"/>
            <w:noWrap/>
          </w:tcPr>
          <w:p w14:paraId="01B11B27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  <w:color w:val="0070C0"/>
              </w:rPr>
              <w:t>216</w:t>
            </w:r>
          </w:p>
        </w:tc>
        <w:tc>
          <w:tcPr>
            <w:tcW w:w="1000" w:type="dxa"/>
            <w:noWrap/>
          </w:tcPr>
          <w:p w14:paraId="026B5660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  <w:color w:val="0070C0"/>
              </w:rPr>
              <w:t>49</w:t>
            </w:r>
          </w:p>
        </w:tc>
        <w:tc>
          <w:tcPr>
            <w:tcW w:w="877" w:type="dxa"/>
            <w:noWrap/>
          </w:tcPr>
          <w:p w14:paraId="6ADD64FC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</w:rPr>
            </w:pPr>
            <w:r w:rsidRPr="0094737D">
              <w:rPr>
                <w:rFonts w:ascii="Arial" w:eastAsia="Times New Roman" w:hAnsi="Arial" w:cs="Arial"/>
                <w:color w:val="C00000"/>
              </w:rPr>
              <w:t>192</w:t>
            </w:r>
          </w:p>
        </w:tc>
        <w:tc>
          <w:tcPr>
            <w:tcW w:w="695" w:type="dxa"/>
            <w:noWrap/>
          </w:tcPr>
          <w:p w14:paraId="4A780CA8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</w:rPr>
            </w:pPr>
            <w:r w:rsidRPr="0094737D">
              <w:rPr>
                <w:rFonts w:ascii="Arial" w:eastAsia="Times New Roman" w:hAnsi="Arial" w:cs="Arial"/>
                <w:color w:val="C00000"/>
              </w:rPr>
              <w:t>141</w:t>
            </w:r>
          </w:p>
        </w:tc>
        <w:tc>
          <w:tcPr>
            <w:tcW w:w="563" w:type="dxa"/>
            <w:noWrap/>
          </w:tcPr>
          <w:p w14:paraId="7A8A57A1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  <w:color w:val="0070C0"/>
              </w:rPr>
              <w:t>75</w:t>
            </w:r>
          </w:p>
        </w:tc>
        <w:tc>
          <w:tcPr>
            <w:tcW w:w="744" w:type="dxa"/>
            <w:noWrap/>
          </w:tcPr>
          <w:p w14:paraId="2850AA16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  <w:color w:val="0070C0"/>
              </w:rPr>
              <w:t>121</w:t>
            </w:r>
          </w:p>
        </w:tc>
        <w:tc>
          <w:tcPr>
            <w:tcW w:w="580" w:type="dxa"/>
            <w:noWrap/>
          </w:tcPr>
          <w:p w14:paraId="3999C55D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</w:rPr>
            </w:pPr>
            <w:r w:rsidRPr="0094737D">
              <w:rPr>
                <w:rFonts w:ascii="Arial" w:eastAsia="Times New Roman" w:hAnsi="Arial" w:cs="Arial"/>
                <w:color w:val="C00000"/>
              </w:rPr>
              <w:t>111</w:t>
            </w:r>
          </w:p>
        </w:tc>
      </w:tr>
      <w:tr w:rsidR="00431379" w:rsidRPr="0094737D" w14:paraId="753603D4" w14:textId="77777777" w:rsidTr="00431379">
        <w:trPr>
          <w:trHeight w:val="711"/>
        </w:trPr>
        <w:tc>
          <w:tcPr>
            <w:tcW w:w="694" w:type="dxa"/>
          </w:tcPr>
          <w:p w14:paraId="2A388E69" w14:textId="77777777" w:rsidR="00A3573D" w:rsidRPr="0094737D" w:rsidRDefault="00A3573D" w:rsidP="00D723D4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94737D">
              <w:rPr>
                <w:rFonts w:ascii="Arial" w:eastAsia="Times New Roman" w:hAnsi="Arial" w:cs="Arial"/>
                <w:b/>
              </w:rPr>
              <w:t>2020</w:t>
            </w:r>
          </w:p>
        </w:tc>
        <w:tc>
          <w:tcPr>
            <w:tcW w:w="620" w:type="dxa"/>
          </w:tcPr>
          <w:p w14:paraId="56BC0D7D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4737D">
              <w:rPr>
                <w:rFonts w:ascii="Arial" w:eastAsia="Times New Roman" w:hAnsi="Arial" w:cs="Arial"/>
                <w:color w:val="C00000"/>
              </w:rPr>
              <w:t>288</w:t>
            </w:r>
          </w:p>
        </w:tc>
        <w:tc>
          <w:tcPr>
            <w:tcW w:w="638" w:type="dxa"/>
            <w:noWrap/>
          </w:tcPr>
          <w:p w14:paraId="075E48DC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4737D">
              <w:rPr>
                <w:rFonts w:ascii="Arial" w:eastAsia="Times New Roman" w:hAnsi="Arial" w:cs="Arial"/>
                <w:color w:val="0070C0"/>
              </w:rPr>
              <w:t>372</w:t>
            </w:r>
          </w:p>
        </w:tc>
        <w:tc>
          <w:tcPr>
            <w:tcW w:w="668" w:type="dxa"/>
            <w:noWrap/>
          </w:tcPr>
          <w:p w14:paraId="471DC83C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4737D">
              <w:rPr>
                <w:rFonts w:ascii="Arial" w:eastAsia="Times New Roman" w:hAnsi="Arial" w:cs="Arial"/>
                <w:color w:val="0070C0"/>
              </w:rPr>
              <w:t>267</w:t>
            </w:r>
          </w:p>
        </w:tc>
        <w:tc>
          <w:tcPr>
            <w:tcW w:w="800" w:type="dxa"/>
            <w:noWrap/>
          </w:tcPr>
          <w:p w14:paraId="5C9774FF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4737D">
              <w:rPr>
                <w:rFonts w:ascii="Arial" w:eastAsia="Times New Roman" w:hAnsi="Arial" w:cs="Arial"/>
                <w:color w:val="C00000"/>
              </w:rPr>
              <w:t>132</w:t>
            </w:r>
          </w:p>
        </w:tc>
        <w:tc>
          <w:tcPr>
            <w:tcW w:w="764" w:type="dxa"/>
            <w:noWrap/>
          </w:tcPr>
          <w:p w14:paraId="39703440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4737D">
              <w:rPr>
                <w:rFonts w:ascii="Arial" w:eastAsia="Times New Roman" w:hAnsi="Arial" w:cs="Arial"/>
                <w:color w:val="0070C0"/>
              </w:rPr>
              <w:t>146</w:t>
            </w:r>
          </w:p>
        </w:tc>
        <w:tc>
          <w:tcPr>
            <w:tcW w:w="770" w:type="dxa"/>
            <w:noWrap/>
          </w:tcPr>
          <w:p w14:paraId="20915E62" w14:textId="77777777" w:rsidR="00A3573D" w:rsidRPr="0094737D" w:rsidRDefault="00C867EA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</w:rPr>
            </w:pPr>
            <w:r w:rsidRPr="0094737D">
              <w:rPr>
                <w:rFonts w:ascii="Arial" w:eastAsia="Times New Roman" w:hAnsi="Arial" w:cs="Arial"/>
                <w:color w:val="C00000"/>
              </w:rPr>
              <w:t>242</w:t>
            </w:r>
          </w:p>
        </w:tc>
        <w:tc>
          <w:tcPr>
            <w:tcW w:w="1000" w:type="dxa"/>
            <w:noWrap/>
          </w:tcPr>
          <w:p w14:paraId="03DE94FF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  <w:color w:val="C00000"/>
              </w:rPr>
            </w:pPr>
            <w:r w:rsidRPr="0094737D">
              <w:rPr>
                <w:rFonts w:ascii="Arial" w:eastAsia="Times New Roman" w:hAnsi="Arial" w:cs="Arial"/>
                <w:color w:val="C00000"/>
              </w:rPr>
              <w:t>61</w:t>
            </w:r>
          </w:p>
        </w:tc>
        <w:tc>
          <w:tcPr>
            <w:tcW w:w="877" w:type="dxa"/>
            <w:noWrap/>
          </w:tcPr>
          <w:p w14:paraId="0D06A161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4737D">
              <w:rPr>
                <w:rFonts w:ascii="Arial" w:eastAsia="Times New Roman" w:hAnsi="Arial" w:cs="Arial"/>
                <w:color w:val="0070C0"/>
              </w:rPr>
              <w:t>121</w:t>
            </w:r>
          </w:p>
        </w:tc>
        <w:tc>
          <w:tcPr>
            <w:tcW w:w="695" w:type="dxa"/>
            <w:noWrap/>
          </w:tcPr>
          <w:p w14:paraId="5269B631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4737D">
              <w:rPr>
                <w:rFonts w:ascii="Arial" w:eastAsia="Times New Roman" w:hAnsi="Arial" w:cs="Arial"/>
                <w:color w:val="0070C0"/>
              </w:rPr>
              <w:t>121</w:t>
            </w:r>
          </w:p>
        </w:tc>
        <w:tc>
          <w:tcPr>
            <w:tcW w:w="563" w:type="dxa"/>
            <w:noWrap/>
          </w:tcPr>
          <w:p w14:paraId="3C7F593B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94737D">
              <w:rPr>
                <w:rFonts w:ascii="Arial" w:eastAsia="Times New Roman" w:hAnsi="Arial" w:cs="Arial"/>
                <w:color w:val="0070C0"/>
              </w:rPr>
              <w:t>65</w:t>
            </w:r>
          </w:p>
        </w:tc>
        <w:tc>
          <w:tcPr>
            <w:tcW w:w="744" w:type="dxa"/>
            <w:noWrap/>
          </w:tcPr>
          <w:p w14:paraId="7C8F07B1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94737D">
              <w:rPr>
                <w:rFonts w:ascii="Arial" w:eastAsia="Times New Roman" w:hAnsi="Arial" w:cs="Arial"/>
                <w:color w:val="C00000"/>
              </w:rPr>
              <w:t>125</w:t>
            </w:r>
          </w:p>
        </w:tc>
        <w:tc>
          <w:tcPr>
            <w:tcW w:w="580" w:type="dxa"/>
            <w:noWrap/>
          </w:tcPr>
          <w:p w14:paraId="16271AA6" w14:textId="77777777" w:rsidR="00A3573D" w:rsidRPr="0094737D" w:rsidRDefault="00A3573D" w:rsidP="00D723D4">
            <w:pPr>
              <w:spacing w:after="0"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94737D">
              <w:rPr>
                <w:rFonts w:ascii="Arial" w:eastAsia="Times New Roman" w:hAnsi="Arial" w:cs="Arial"/>
                <w:color w:val="0070C0"/>
              </w:rPr>
              <w:t>24</w:t>
            </w:r>
          </w:p>
        </w:tc>
      </w:tr>
    </w:tbl>
    <w:p w14:paraId="343DDEB1" w14:textId="77777777" w:rsidR="00A3573D" w:rsidRPr="0094737D" w:rsidRDefault="00A3573D" w:rsidP="00D723D4">
      <w:pPr>
        <w:spacing w:after="0"/>
        <w:jc w:val="both"/>
        <w:rPr>
          <w:rFonts w:ascii="Arial" w:eastAsia="Times New Roman" w:hAnsi="Arial" w:cs="Arial"/>
          <w:highlight w:val="lightGray"/>
        </w:rPr>
      </w:pPr>
    </w:p>
    <w:p w14:paraId="4494FDBF" w14:textId="77777777" w:rsidR="00074E69" w:rsidRPr="0094737D" w:rsidRDefault="00074E69" w:rsidP="00D723D4">
      <w:pPr>
        <w:spacing w:after="0"/>
        <w:jc w:val="both"/>
        <w:rPr>
          <w:rFonts w:ascii="Arial" w:eastAsia="Times New Roman" w:hAnsi="Arial" w:cs="Arial"/>
          <w:highlight w:val="lightGray"/>
        </w:rPr>
      </w:pPr>
    </w:p>
    <w:p w14:paraId="22D7733D" w14:textId="77777777" w:rsidR="00074E69" w:rsidRPr="0094737D" w:rsidRDefault="00074E69" w:rsidP="00D723D4">
      <w:pPr>
        <w:spacing w:after="0"/>
        <w:ind w:left="-567"/>
        <w:jc w:val="both"/>
        <w:rPr>
          <w:rFonts w:ascii="Arial" w:eastAsia="Times New Roman" w:hAnsi="Arial" w:cs="Arial"/>
          <w:highlight w:val="lightGray"/>
        </w:rPr>
      </w:pPr>
      <w:r w:rsidRPr="0094737D">
        <w:rPr>
          <w:rFonts w:ascii="Arial" w:eastAsia="Times New Roman" w:hAnsi="Arial" w:cs="Arial"/>
          <w:noProof/>
          <w:color w:val="000000"/>
          <w:lang w:eastAsia="pl-PL"/>
        </w:rPr>
        <w:drawing>
          <wp:inline distT="0" distB="0" distL="0" distR="0" wp14:anchorId="12C6238B" wp14:editId="564E5766">
            <wp:extent cx="6418580" cy="4572000"/>
            <wp:effectExtent l="0" t="0" r="127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E6C9F63" w14:textId="77777777" w:rsidR="00074E69" w:rsidRPr="0094737D" w:rsidRDefault="00074E69" w:rsidP="00D723D4">
      <w:pPr>
        <w:spacing w:after="0"/>
        <w:rPr>
          <w:rFonts w:ascii="Arial" w:eastAsia="Times New Roman" w:hAnsi="Arial" w:cs="Arial"/>
          <w:highlight w:val="lightGray"/>
        </w:rPr>
      </w:pPr>
    </w:p>
    <w:p w14:paraId="682B6397" w14:textId="77777777" w:rsidR="00784A8C" w:rsidRPr="0094737D" w:rsidRDefault="00784A8C" w:rsidP="00D723D4">
      <w:pPr>
        <w:spacing w:after="0"/>
        <w:rPr>
          <w:rFonts w:ascii="Arial" w:eastAsia="Times New Roman" w:hAnsi="Arial" w:cs="Arial"/>
          <w:highlight w:val="lightGray"/>
        </w:rPr>
      </w:pPr>
    </w:p>
    <w:p w14:paraId="639894C2" w14:textId="77777777" w:rsidR="00784A8C" w:rsidRPr="0094737D" w:rsidRDefault="00784A8C" w:rsidP="00D723D4">
      <w:pPr>
        <w:spacing w:after="0"/>
        <w:rPr>
          <w:rFonts w:ascii="Arial" w:eastAsia="Times New Roman" w:hAnsi="Arial" w:cs="Arial"/>
          <w:highlight w:val="lightGray"/>
        </w:rPr>
      </w:pPr>
    </w:p>
    <w:p w14:paraId="6F8FCECF" w14:textId="77777777" w:rsidR="00074E69" w:rsidRPr="0094737D" w:rsidRDefault="00074E69" w:rsidP="00D723D4">
      <w:pPr>
        <w:spacing w:after="0"/>
        <w:ind w:left="-142"/>
        <w:outlineLvl w:val="0"/>
        <w:rPr>
          <w:rFonts w:ascii="Arial" w:hAnsi="Arial" w:cs="Arial"/>
          <w:b/>
          <w:i/>
        </w:rPr>
      </w:pPr>
      <w:r w:rsidRPr="0094737D">
        <w:rPr>
          <w:rFonts w:ascii="Arial" w:hAnsi="Arial" w:cs="Arial"/>
          <w:b/>
        </w:rPr>
        <w:t>Tab.</w:t>
      </w:r>
      <w:r w:rsidR="00431379" w:rsidRPr="0094737D">
        <w:rPr>
          <w:rFonts w:ascii="Arial" w:hAnsi="Arial" w:cs="Arial"/>
          <w:b/>
        </w:rPr>
        <w:t xml:space="preserve"> </w:t>
      </w:r>
      <w:r w:rsidRPr="0094737D">
        <w:rPr>
          <w:rFonts w:ascii="Arial" w:hAnsi="Arial" w:cs="Arial"/>
          <w:b/>
        </w:rPr>
        <w:t>5.</w:t>
      </w:r>
      <w:r w:rsidRPr="0094737D">
        <w:rPr>
          <w:rFonts w:ascii="Arial" w:hAnsi="Arial" w:cs="Arial"/>
          <w:b/>
          <w:i/>
        </w:rPr>
        <w:t xml:space="preserve"> Orzeczenia sądów w latach  2018 i 2019 – środki  izolacyjne</w:t>
      </w: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2338"/>
        <w:gridCol w:w="2318"/>
        <w:gridCol w:w="2317"/>
        <w:gridCol w:w="2228"/>
      </w:tblGrid>
      <w:tr w:rsidR="0075115A" w:rsidRPr="0094737D" w14:paraId="1F15A4E1" w14:textId="77777777" w:rsidTr="0034221C">
        <w:tc>
          <w:tcPr>
            <w:tcW w:w="2338" w:type="dxa"/>
          </w:tcPr>
          <w:p w14:paraId="7AFDD075" w14:textId="77777777" w:rsidR="0075115A" w:rsidRPr="0094737D" w:rsidRDefault="0075115A" w:rsidP="00D723D4">
            <w:pPr>
              <w:spacing w:after="0"/>
              <w:outlineLvl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3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7633230B" w14:textId="77777777" w:rsidR="0075115A" w:rsidRPr="0094737D" w:rsidRDefault="0075115A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4737D">
              <w:rPr>
                <w:rFonts w:ascii="Arial" w:hAnsi="Arial" w:cs="Arial"/>
                <w:b/>
                <w:bCs/>
                <w:color w:val="FFFFFF"/>
              </w:rPr>
              <w:t>2018</w:t>
            </w:r>
          </w:p>
        </w:tc>
        <w:tc>
          <w:tcPr>
            <w:tcW w:w="23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22D457A8" w14:textId="77777777" w:rsidR="0075115A" w:rsidRPr="0094737D" w:rsidRDefault="0075115A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4737D">
              <w:rPr>
                <w:rFonts w:ascii="Arial" w:hAnsi="Arial" w:cs="Arial"/>
                <w:b/>
                <w:bCs/>
                <w:color w:val="FFFFFF"/>
              </w:rPr>
              <w:t>2019</w:t>
            </w:r>
          </w:p>
        </w:tc>
        <w:tc>
          <w:tcPr>
            <w:tcW w:w="222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473388D8" w14:textId="77777777" w:rsidR="0075115A" w:rsidRPr="0094737D" w:rsidRDefault="0075115A" w:rsidP="00D723D4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94737D">
              <w:rPr>
                <w:rFonts w:ascii="Arial" w:hAnsi="Arial" w:cs="Arial"/>
                <w:b/>
                <w:bCs/>
                <w:color w:val="FFFFFF"/>
              </w:rPr>
              <w:t>2020</w:t>
            </w:r>
          </w:p>
        </w:tc>
      </w:tr>
      <w:tr w:rsidR="0075115A" w:rsidRPr="0094737D" w14:paraId="4B2B536F" w14:textId="77777777" w:rsidTr="0034221C">
        <w:trPr>
          <w:trHeight w:val="760"/>
        </w:trPr>
        <w:tc>
          <w:tcPr>
            <w:tcW w:w="2338" w:type="dxa"/>
          </w:tcPr>
          <w:p w14:paraId="167596AF" w14:textId="77777777" w:rsidR="006D60C4" w:rsidRDefault="0075115A" w:rsidP="00D723D4">
            <w:pPr>
              <w:spacing w:after="0"/>
              <w:outlineLvl w:val="0"/>
              <w:rPr>
                <w:rFonts w:ascii="Arial" w:hAnsi="Arial" w:cs="Arial"/>
              </w:rPr>
            </w:pPr>
            <w:r w:rsidRPr="0094737D">
              <w:rPr>
                <w:rFonts w:ascii="Arial" w:hAnsi="Arial" w:cs="Arial"/>
                <w:b/>
              </w:rPr>
              <w:t>Nakaz opuszczenia miejsca zamieszkania</w:t>
            </w:r>
            <w:r w:rsidRPr="0094737D">
              <w:rPr>
                <w:rFonts w:ascii="Arial" w:hAnsi="Arial" w:cs="Arial"/>
              </w:rPr>
              <w:t xml:space="preserve">, </w:t>
            </w:r>
          </w:p>
          <w:p w14:paraId="1C63207C" w14:textId="3594545F" w:rsidR="0075115A" w:rsidRPr="0094737D" w:rsidRDefault="0075115A" w:rsidP="00D723D4">
            <w:pPr>
              <w:spacing w:after="0"/>
              <w:outlineLvl w:val="0"/>
              <w:rPr>
                <w:rFonts w:ascii="Arial" w:hAnsi="Arial" w:cs="Arial"/>
              </w:rPr>
            </w:pPr>
            <w:r w:rsidRPr="0094737D">
              <w:rPr>
                <w:rFonts w:ascii="Arial" w:hAnsi="Arial" w:cs="Arial"/>
              </w:rPr>
              <w:t>w tym:</w:t>
            </w:r>
          </w:p>
        </w:tc>
        <w:tc>
          <w:tcPr>
            <w:tcW w:w="2318" w:type="dxa"/>
          </w:tcPr>
          <w:p w14:paraId="21E1F93C" w14:textId="77777777" w:rsidR="0075115A" w:rsidRPr="0094737D" w:rsidRDefault="0075115A" w:rsidP="00D723D4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4737D"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2317" w:type="dxa"/>
          </w:tcPr>
          <w:p w14:paraId="75233182" w14:textId="77777777" w:rsidR="0075115A" w:rsidRPr="0094737D" w:rsidRDefault="0075115A" w:rsidP="00D723D4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4737D">
              <w:rPr>
                <w:rFonts w:ascii="Arial" w:hAnsi="Arial" w:cs="Arial"/>
                <w:b/>
                <w:color w:val="C00000"/>
              </w:rPr>
              <w:t>160</w:t>
            </w:r>
          </w:p>
        </w:tc>
        <w:tc>
          <w:tcPr>
            <w:tcW w:w="2228" w:type="dxa"/>
          </w:tcPr>
          <w:p w14:paraId="622F49B3" w14:textId="77777777" w:rsidR="0075115A" w:rsidRPr="0094737D" w:rsidRDefault="00753084" w:rsidP="00D723D4">
            <w:pPr>
              <w:spacing w:after="0"/>
              <w:jc w:val="center"/>
              <w:outlineLvl w:val="0"/>
              <w:rPr>
                <w:rFonts w:ascii="Arial" w:hAnsi="Arial" w:cs="Arial"/>
                <w:b/>
                <w:color w:val="C00000"/>
              </w:rPr>
            </w:pPr>
            <w:r w:rsidRPr="0094737D">
              <w:rPr>
                <w:rFonts w:ascii="Arial" w:hAnsi="Arial" w:cs="Arial"/>
                <w:b/>
                <w:color w:val="0070C0"/>
              </w:rPr>
              <w:t>85</w:t>
            </w:r>
            <w:r w:rsidR="0075115A" w:rsidRPr="0094737D">
              <w:rPr>
                <w:rFonts w:ascii="Arial" w:hAnsi="Arial" w:cs="Arial"/>
                <w:b/>
                <w:color w:val="0070C0"/>
              </w:rPr>
              <w:t xml:space="preserve"> </w:t>
            </w:r>
          </w:p>
        </w:tc>
      </w:tr>
      <w:tr w:rsidR="0075115A" w:rsidRPr="0094737D" w14:paraId="22D13D9E" w14:textId="77777777" w:rsidTr="0034221C">
        <w:tc>
          <w:tcPr>
            <w:tcW w:w="2338" w:type="dxa"/>
          </w:tcPr>
          <w:p w14:paraId="582CA962" w14:textId="77777777" w:rsidR="0075115A" w:rsidRPr="0094737D" w:rsidRDefault="0075115A" w:rsidP="00D723D4">
            <w:pPr>
              <w:spacing w:after="0"/>
              <w:outlineLvl w:val="0"/>
              <w:rPr>
                <w:rFonts w:ascii="Arial" w:hAnsi="Arial" w:cs="Arial"/>
              </w:rPr>
            </w:pPr>
            <w:r w:rsidRPr="0094737D">
              <w:rPr>
                <w:rFonts w:ascii="Arial" w:hAnsi="Arial" w:cs="Arial"/>
              </w:rPr>
              <w:t>Art. 39,</w:t>
            </w:r>
            <w:r w:rsidR="00431379" w:rsidRPr="0094737D">
              <w:rPr>
                <w:rFonts w:ascii="Arial" w:hAnsi="Arial" w:cs="Arial"/>
              </w:rPr>
              <w:t xml:space="preserve"> </w:t>
            </w:r>
            <w:r w:rsidRPr="0094737D">
              <w:rPr>
                <w:rFonts w:ascii="Arial" w:hAnsi="Arial" w:cs="Arial"/>
              </w:rPr>
              <w:t>2e</w:t>
            </w:r>
          </w:p>
        </w:tc>
        <w:tc>
          <w:tcPr>
            <w:tcW w:w="2318" w:type="dxa"/>
          </w:tcPr>
          <w:p w14:paraId="446AE932" w14:textId="77777777" w:rsidR="0075115A" w:rsidRPr="0094737D" w:rsidRDefault="0075115A" w:rsidP="00D723D4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4737D">
              <w:rPr>
                <w:rFonts w:ascii="Arial" w:hAnsi="Arial" w:cs="Arial"/>
                <w:b/>
              </w:rPr>
              <w:t>71</w:t>
            </w:r>
          </w:p>
        </w:tc>
        <w:tc>
          <w:tcPr>
            <w:tcW w:w="2317" w:type="dxa"/>
          </w:tcPr>
          <w:p w14:paraId="5480FFC6" w14:textId="77777777" w:rsidR="0075115A" w:rsidRPr="0094737D" w:rsidRDefault="0075115A" w:rsidP="00D723D4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4737D">
              <w:rPr>
                <w:rFonts w:ascii="Arial" w:hAnsi="Arial" w:cs="Arial"/>
                <w:b/>
                <w:color w:val="0070C0"/>
              </w:rPr>
              <w:t>49</w:t>
            </w:r>
          </w:p>
        </w:tc>
        <w:tc>
          <w:tcPr>
            <w:tcW w:w="2228" w:type="dxa"/>
          </w:tcPr>
          <w:p w14:paraId="73E13C3F" w14:textId="77777777" w:rsidR="0075115A" w:rsidRPr="0094737D" w:rsidRDefault="0075115A" w:rsidP="00D723D4">
            <w:pPr>
              <w:spacing w:after="0"/>
              <w:jc w:val="center"/>
              <w:outlineLvl w:val="0"/>
              <w:rPr>
                <w:rFonts w:ascii="Arial" w:hAnsi="Arial" w:cs="Arial"/>
                <w:b/>
                <w:color w:val="0070C0"/>
              </w:rPr>
            </w:pPr>
            <w:r w:rsidRPr="0094737D">
              <w:rPr>
                <w:rFonts w:ascii="Arial" w:hAnsi="Arial" w:cs="Arial"/>
                <w:b/>
                <w:color w:val="C00000"/>
              </w:rPr>
              <w:t>61</w:t>
            </w:r>
          </w:p>
        </w:tc>
      </w:tr>
      <w:tr w:rsidR="0075115A" w:rsidRPr="0094737D" w14:paraId="269DEA62" w14:textId="77777777" w:rsidTr="0034221C">
        <w:tc>
          <w:tcPr>
            <w:tcW w:w="2338" w:type="dxa"/>
          </w:tcPr>
          <w:p w14:paraId="50358C45" w14:textId="77777777" w:rsidR="0075115A" w:rsidRPr="0094737D" w:rsidRDefault="0075115A" w:rsidP="00D723D4">
            <w:pPr>
              <w:spacing w:after="0"/>
              <w:outlineLvl w:val="0"/>
              <w:rPr>
                <w:rFonts w:ascii="Arial" w:hAnsi="Arial" w:cs="Arial"/>
              </w:rPr>
            </w:pPr>
            <w:r w:rsidRPr="0094737D">
              <w:rPr>
                <w:rFonts w:ascii="Arial" w:hAnsi="Arial" w:cs="Arial"/>
              </w:rPr>
              <w:t>Art. 72</w:t>
            </w:r>
          </w:p>
        </w:tc>
        <w:tc>
          <w:tcPr>
            <w:tcW w:w="2318" w:type="dxa"/>
          </w:tcPr>
          <w:p w14:paraId="315323E9" w14:textId="77777777" w:rsidR="0075115A" w:rsidRPr="0094737D" w:rsidRDefault="0075115A" w:rsidP="00D723D4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4737D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2317" w:type="dxa"/>
          </w:tcPr>
          <w:p w14:paraId="5D956A40" w14:textId="77777777" w:rsidR="0075115A" w:rsidRPr="0094737D" w:rsidRDefault="0075115A" w:rsidP="00D723D4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4737D">
              <w:rPr>
                <w:rFonts w:ascii="Arial" w:hAnsi="Arial" w:cs="Arial"/>
                <w:b/>
                <w:color w:val="C00000"/>
              </w:rPr>
              <w:t>111</w:t>
            </w:r>
          </w:p>
        </w:tc>
        <w:tc>
          <w:tcPr>
            <w:tcW w:w="2228" w:type="dxa"/>
          </w:tcPr>
          <w:p w14:paraId="4819F377" w14:textId="77777777" w:rsidR="0075115A" w:rsidRPr="0094737D" w:rsidRDefault="0075115A" w:rsidP="00D723D4">
            <w:pPr>
              <w:spacing w:after="0"/>
              <w:jc w:val="center"/>
              <w:outlineLvl w:val="0"/>
              <w:rPr>
                <w:rFonts w:ascii="Arial" w:hAnsi="Arial" w:cs="Arial"/>
                <w:b/>
                <w:color w:val="C00000"/>
              </w:rPr>
            </w:pPr>
            <w:r w:rsidRPr="0094737D">
              <w:rPr>
                <w:rFonts w:ascii="Arial" w:hAnsi="Arial" w:cs="Arial"/>
                <w:b/>
                <w:color w:val="0070C0"/>
              </w:rPr>
              <w:t>24</w:t>
            </w:r>
          </w:p>
        </w:tc>
      </w:tr>
      <w:tr w:rsidR="0075115A" w:rsidRPr="0094737D" w14:paraId="52393643" w14:textId="77777777" w:rsidTr="0034221C">
        <w:tc>
          <w:tcPr>
            <w:tcW w:w="2338" w:type="dxa"/>
          </w:tcPr>
          <w:p w14:paraId="605F872D" w14:textId="77777777" w:rsidR="006D60C4" w:rsidRDefault="0075115A" w:rsidP="00D723D4">
            <w:pPr>
              <w:spacing w:after="0"/>
              <w:outlineLvl w:val="0"/>
              <w:rPr>
                <w:rFonts w:ascii="Arial" w:hAnsi="Arial" w:cs="Arial"/>
              </w:rPr>
            </w:pPr>
            <w:r w:rsidRPr="0094737D">
              <w:rPr>
                <w:rFonts w:ascii="Arial" w:hAnsi="Arial" w:cs="Arial"/>
                <w:b/>
              </w:rPr>
              <w:t>Zakaz zbliżania się, kontaktowania z pokrzywdzonymi</w:t>
            </w:r>
            <w:r w:rsidRPr="0094737D">
              <w:rPr>
                <w:rFonts w:ascii="Arial" w:hAnsi="Arial" w:cs="Arial"/>
              </w:rPr>
              <w:t xml:space="preserve">, </w:t>
            </w:r>
            <w:r w:rsidR="00431379" w:rsidRPr="0094737D">
              <w:rPr>
                <w:rFonts w:ascii="Arial" w:hAnsi="Arial" w:cs="Arial"/>
              </w:rPr>
              <w:t xml:space="preserve"> </w:t>
            </w:r>
          </w:p>
          <w:p w14:paraId="13357664" w14:textId="46525A50" w:rsidR="0075115A" w:rsidRPr="0094737D" w:rsidRDefault="0075115A" w:rsidP="00D723D4">
            <w:pPr>
              <w:spacing w:after="0"/>
              <w:outlineLvl w:val="0"/>
              <w:rPr>
                <w:rFonts w:ascii="Arial" w:hAnsi="Arial" w:cs="Arial"/>
              </w:rPr>
            </w:pPr>
            <w:r w:rsidRPr="0094737D">
              <w:rPr>
                <w:rFonts w:ascii="Arial" w:hAnsi="Arial" w:cs="Arial"/>
              </w:rPr>
              <w:t>w tym:</w:t>
            </w:r>
          </w:p>
        </w:tc>
        <w:tc>
          <w:tcPr>
            <w:tcW w:w="2318" w:type="dxa"/>
          </w:tcPr>
          <w:p w14:paraId="050B8411" w14:textId="77777777" w:rsidR="0075115A" w:rsidRPr="0094737D" w:rsidRDefault="0075115A" w:rsidP="00D723D4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4737D">
              <w:rPr>
                <w:rFonts w:ascii="Arial" w:hAnsi="Arial" w:cs="Arial"/>
                <w:b/>
              </w:rPr>
              <w:t>52</w:t>
            </w:r>
            <w:r w:rsidR="00193BF1" w:rsidRPr="0094737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317" w:type="dxa"/>
          </w:tcPr>
          <w:p w14:paraId="25D63A52" w14:textId="77777777" w:rsidR="0075115A" w:rsidRPr="0094737D" w:rsidRDefault="0075115A" w:rsidP="00D723D4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4737D">
              <w:rPr>
                <w:rFonts w:ascii="Arial" w:hAnsi="Arial" w:cs="Arial"/>
                <w:b/>
              </w:rPr>
              <w:t>529</w:t>
            </w:r>
          </w:p>
        </w:tc>
        <w:tc>
          <w:tcPr>
            <w:tcW w:w="2228" w:type="dxa"/>
          </w:tcPr>
          <w:p w14:paraId="268833D5" w14:textId="77777777" w:rsidR="0075115A" w:rsidRPr="0094737D" w:rsidRDefault="0075115A" w:rsidP="00D723D4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4737D">
              <w:rPr>
                <w:rFonts w:ascii="Arial" w:hAnsi="Arial" w:cs="Arial"/>
                <w:b/>
                <w:color w:val="0070C0"/>
              </w:rPr>
              <w:t>488</w:t>
            </w:r>
          </w:p>
        </w:tc>
      </w:tr>
      <w:tr w:rsidR="0075115A" w:rsidRPr="0094737D" w14:paraId="3968F122" w14:textId="77777777" w:rsidTr="0034221C">
        <w:tc>
          <w:tcPr>
            <w:tcW w:w="2338" w:type="dxa"/>
          </w:tcPr>
          <w:p w14:paraId="77E397E8" w14:textId="77777777" w:rsidR="0075115A" w:rsidRPr="0094737D" w:rsidRDefault="0075115A" w:rsidP="00D723D4">
            <w:pPr>
              <w:spacing w:after="0"/>
              <w:outlineLvl w:val="0"/>
              <w:rPr>
                <w:rFonts w:ascii="Arial" w:hAnsi="Arial" w:cs="Arial"/>
              </w:rPr>
            </w:pPr>
            <w:r w:rsidRPr="0094737D">
              <w:rPr>
                <w:rFonts w:ascii="Arial" w:hAnsi="Arial" w:cs="Arial"/>
              </w:rPr>
              <w:t>Art.</w:t>
            </w:r>
            <w:r w:rsidR="00431379" w:rsidRPr="0094737D">
              <w:rPr>
                <w:rFonts w:ascii="Arial" w:hAnsi="Arial" w:cs="Arial"/>
              </w:rPr>
              <w:t xml:space="preserve"> </w:t>
            </w:r>
            <w:r w:rsidRPr="0094737D">
              <w:rPr>
                <w:rFonts w:ascii="Arial" w:hAnsi="Arial" w:cs="Arial"/>
              </w:rPr>
              <w:t>39,</w:t>
            </w:r>
            <w:r w:rsidR="00431379" w:rsidRPr="0094737D">
              <w:rPr>
                <w:rFonts w:ascii="Arial" w:hAnsi="Arial" w:cs="Arial"/>
              </w:rPr>
              <w:t xml:space="preserve"> </w:t>
            </w:r>
            <w:r w:rsidRPr="0094737D">
              <w:rPr>
                <w:rFonts w:ascii="Arial" w:hAnsi="Arial" w:cs="Arial"/>
              </w:rPr>
              <w:t>2b</w:t>
            </w:r>
          </w:p>
        </w:tc>
        <w:tc>
          <w:tcPr>
            <w:tcW w:w="2318" w:type="dxa"/>
          </w:tcPr>
          <w:p w14:paraId="71478AE0" w14:textId="77777777" w:rsidR="0075115A" w:rsidRPr="0094737D" w:rsidRDefault="0075115A" w:rsidP="00D723D4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4737D">
              <w:rPr>
                <w:rFonts w:ascii="Arial" w:hAnsi="Arial" w:cs="Arial"/>
                <w:b/>
              </w:rPr>
              <w:t>22</w:t>
            </w:r>
            <w:r w:rsidR="00193BF1" w:rsidRPr="0094737D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317" w:type="dxa"/>
          </w:tcPr>
          <w:p w14:paraId="60A7AD48" w14:textId="77777777" w:rsidR="0075115A" w:rsidRPr="0094737D" w:rsidRDefault="0075115A" w:rsidP="00D723D4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4737D">
              <w:rPr>
                <w:rFonts w:ascii="Arial" w:hAnsi="Arial" w:cs="Arial"/>
                <w:b/>
                <w:color w:val="0070C0"/>
              </w:rPr>
              <w:t>216</w:t>
            </w:r>
          </w:p>
        </w:tc>
        <w:tc>
          <w:tcPr>
            <w:tcW w:w="2228" w:type="dxa"/>
          </w:tcPr>
          <w:p w14:paraId="1BAF9161" w14:textId="77777777" w:rsidR="0075115A" w:rsidRPr="0094737D" w:rsidRDefault="00193BF1" w:rsidP="00D723D4">
            <w:pPr>
              <w:spacing w:after="0"/>
              <w:jc w:val="center"/>
              <w:outlineLvl w:val="0"/>
              <w:rPr>
                <w:rFonts w:ascii="Arial" w:hAnsi="Arial" w:cs="Arial"/>
                <w:b/>
                <w:color w:val="0070C0"/>
              </w:rPr>
            </w:pPr>
            <w:r w:rsidRPr="0094737D">
              <w:rPr>
                <w:rFonts w:ascii="Arial" w:hAnsi="Arial" w:cs="Arial"/>
                <w:b/>
                <w:color w:val="0070C0"/>
              </w:rPr>
              <w:t>242</w:t>
            </w:r>
          </w:p>
        </w:tc>
      </w:tr>
      <w:tr w:rsidR="0075115A" w:rsidRPr="0094737D" w14:paraId="600F7707" w14:textId="77777777" w:rsidTr="0034221C">
        <w:tc>
          <w:tcPr>
            <w:tcW w:w="2338" w:type="dxa"/>
          </w:tcPr>
          <w:p w14:paraId="09F7765A" w14:textId="77777777" w:rsidR="0075115A" w:rsidRPr="0094737D" w:rsidRDefault="0075115A" w:rsidP="00D723D4">
            <w:pPr>
              <w:spacing w:after="0"/>
              <w:outlineLvl w:val="0"/>
              <w:rPr>
                <w:rFonts w:ascii="Arial" w:hAnsi="Arial" w:cs="Arial"/>
              </w:rPr>
            </w:pPr>
            <w:r w:rsidRPr="0094737D">
              <w:rPr>
                <w:rFonts w:ascii="Arial" w:hAnsi="Arial" w:cs="Arial"/>
              </w:rPr>
              <w:t>Art.</w:t>
            </w:r>
            <w:r w:rsidR="00431379" w:rsidRPr="0094737D">
              <w:rPr>
                <w:rFonts w:ascii="Arial" w:hAnsi="Arial" w:cs="Arial"/>
              </w:rPr>
              <w:t xml:space="preserve"> </w:t>
            </w:r>
            <w:r w:rsidRPr="0094737D">
              <w:rPr>
                <w:rFonts w:ascii="Arial" w:hAnsi="Arial" w:cs="Arial"/>
              </w:rPr>
              <w:t>41a</w:t>
            </w:r>
          </w:p>
        </w:tc>
        <w:tc>
          <w:tcPr>
            <w:tcW w:w="2318" w:type="dxa"/>
          </w:tcPr>
          <w:p w14:paraId="75841BBB" w14:textId="77777777" w:rsidR="0075115A" w:rsidRPr="0094737D" w:rsidRDefault="0075115A" w:rsidP="00D723D4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4737D">
              <w:rPr>
                <w:rFonts w:ascii="Arial" w:hAnsi="Arial" w:cs="Arial"/>
                <w:b/>
              </w:rPr>
              <w:t>151</w:t>
            </w:r>
          </w:p>
        </w:tc>
        <w:tc>
          <w:tcPr>
            <w:tcW w:w="2317" w:type="dxa"/>
          </w:tcPr>
          <w:p w14:paraId="6828C83F" w14:textId="77777777" w:rsidR="0075115A" w:rsidRPr="0094737D" w:rsidRDefault="0075115A" w:rsidP="00D723D4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4737D">
              <w:rPr>
                <w:rFonts w:ascii="Arial" w:hAnsi="Arial" w:cs="Arial"/>
                <w:b/>
                <w:color w:val="C00000"/>
              </w:rPr>
              <w:t>192</w:t>
            </w:r>
          </w:p>
        </w:tc>
        <w:tc>
          <w:tcPr>
            <w:tcW w:w="2228" w:type="dxa"/>
          </w:tcPr>
          <w:p w14:paraId="7F9707B4" w14:textId="77777777" w:rsidR="0075115A" w:rsidRPr="0094737D" w:rsidRDefault="0075115A" w:rsidP="00D723D4">
            <w:pPr>
              <w:spacing w:after="0"/>
              <w:jc w:val="center"/>
              <w:outlineLvl w:val="0"/>
              <w:rPr>
                <w:rFonts w:ascii="Arial" w:hAnsi="Arial" w:cs="Arial"/>
                <w:b/>
                <w:color w:val="C00000"/>
              </w:rPr>
            </w:pPr>
            <w:r w:rsidRPr="0094737D">
              <w:rPr>
                <w:rFonts w:ascii="Arial" w:hAnsi="Arial" w:cs="Arial"/>
                <w:b/>
                <w:color w:val="0070C0"/>
              </w:rPr>
              <w:t>121</w:t>
            </w:r>
          </w:p>
        </w:tc>
      </w:tr>
      <w:tr w:rsidR="0075115A" w:rsidRPr="0094737D" w14:paraId="455DB665" w14:textId="77777777" w:rsidTr="0034221C">
        <w:tc>
          <w:tcPr>
            <w:tcW w:w="2338" w:type="dxa"/>
          </w:tcPr>
          <w:p w14:paraId="4C564473" w14:textId="77777777" w:rsidR="0075115A" w:rsidRPr="0094737D" w:rsidRDefault="0075115A" w:rsidP="00D723D4">
            <w:pPr>
              <w:spacing w:after="0"/>
              <w:outlineLvl w:val="0"/>
              <w:rPr>
                <w:rFonts w:ascii="Arial" w:hAnsi="Arial" w:cs="Arial"/>
              </w:rPr>
            </w:pPr>
            <w:r w:rsidRPr="0094737D">
              <w:rPr>
                <w:rFonts w:ascii="Arial" w:hAnsi="Arial" w:cs="Arial"/>
              </w:rPr>
              <w:t>Art.</w:t>
            </w:r>
            <w:r w:rsidR="00431379" w:rsidRPr="0094737D">
              <w:rPr>
                <w:rFonts w:ascii="Arial" w:hAnsi="Arial" w:cs="Arial"/>
              </w:rPr>
              <w:t xml:space="preserve"> </w:t>
            </w:r>
            <w:r w:rsidRPr="0094737D">
              <w:rPr>
                <w:rFonts w:ascii="Arial" w:hAnsi="Arial" w:cs="Arial"/>
              </w:rPr>
              <w:t>72</w:t>
            </w:r>
          </w:p>
        </w:tc>
        <w:tc>
          <w:tcPr>
            <w:tcW w:w="2318" w:type="dxa"/>
          </w:tcPr>
          <w:p w14:paraId="248CC1C0" w14:textId="77777777" w:rsidR="0075115A" w:rsidRPr="0094737D" w:rsidRDefault="0075115A" w:rsidP="00D723D4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4737D">
              <w:rPr>
                <w:rFonts w:ascii="Arial" w:hAnsi="Arial" w:cs="Arial"/>
                <w:b/>
              </w:rPr>
              <w:t>141</w:t>
            </w:r>
          </w:p>
        </w:tc>
        <w:tc>
          <w:tcPr>
            <w:tcW w:w="2317" w:type="dxa"/>
          </w:tcPr>
          <w:p w14:paraId="46F1B1A6" w14:textId="77777777" w:rsidR="0075115A" w:rsidRPr="0094737D" w:rsidRDefault="0075115A" w:rsidP="00D723D4">
            <w:pPr>
              <w:spacing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4737D">
              <w:rPr>
                <w:rFonts w:ascii="Arial" w:hAnsi="Arial" w:cs="Arial"/>
                <w:b/>
                <w:color w:val="0070C0"/>
              </w:rPr>
              <w:t>121</w:t>
            </w:r>
          </w:p>
        </w:tc>
        <w:tc>
          <w:tcPr>
            <w:tcW w:w="2228" w:type="dxa"/>
          </w:tcPr>
          <w:p w14:paraId="41391169" w14:textId="77777777" w:rsidR="0075115A" w:rsidRPr="0094737D" w:rsidRDefault="0075115A" w:rsidP="00D723D4">
            <w:pPr>
              <w:spacing w:after="0"/>
              <w:jc w:val="center"/>
              <w:outlineLvl w:val="0"/>
              <w:rPr>
                <w:rFonts w:ascii="Arial" w:hAnsi="Arial" w:cs="Arial"/>
                <w:b/>
                <w:color w:val="0070C0"/>
              </w:rPr>
            </w:pPr>
            <w:r w:rsidRPr="0094737D">
              <w:rPr>
                <w:rFonts w:ascii="Arial" w:hAnsi="Arial" w:cs="Arial"/>
                <w:b/>
                <w:color w:val="C00000"/>
              </w:rPr>
              <w:t>125</w:t>
            </w:r>
          </w:p>
        </w:tc>
      </w:tr>
    </w:tbl>
    <w:p w14:paraId="372B24F2" w14:textId="77777777" w:rsidR="00B73CFE" w:rsidRPr="0094737D" w:rsidRDefault="00B73CFE" w:rsidP="00D723D4">
      <w:pPr>
        <w:spacing w:after="0"/>
        <w:rPr>
          <w:rFonts w:ascii="Arial" w:eastAsia="Times New Roman" w:hAnsi="Arial" w:cs="Arial"/>
          <w:highlight w:val="lightGray"/>
        </w:rPr>
      </w:pPr>
    </w:p>
    <w:p w14:paraId="0D35331B" w14:textId="0D635194" w:rsidR="00074E69" w:rsidRDefault="00F60038" w:rsidP="00D723D4">
      <w:pPr>
        <w:spacing w:after="0"/>
        <w:ind w:left="-142"/>
        <w:rPr>
          <w:rFonts w:ascii="Arial" w:eastAsia="Times New Roman" w:hAnsi="Arial" w:cs="Arial"/>
          <w:highlight w:val="lightGray"/>
        </w:rPr>
      </w:pPr>
      <w:r w:rsidRPr="0094737D">
        <w:rPr>
          <w:rFonts w:ascii="Arial" w:eastAsia="Times New Roman" w:hAnsi="Arial" w:cs="Arial"/>
          <w:highlight w:val="lightGray"/>
        </w:rPr>
        <w:lastRenderedPageBreak/>
        <w:br/>
      </w:r>
      <w:r w:rsidR="00753084" w:rsidRPr="0094737D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167BBDF9" wp14:editId="2433ABBC">
            <wp:extent cx="5867400" cy="3362325"/>
            <wp:effectExtent l="0" t="0" r="0" b="952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63D65C5" w14:textId="77777777" w:rsidR="00D723D4" w:rsidRPr="0094737D" w:rsidRDefault="00D723D4" w:rsidP="00D723D4">
      <w:pPr>
        <w:spacing w:after="0"/>
        <w:ind w:left="-142"/>
        <w:rPr>
          <w:rFonts w:ascii="Arial" w:eastAsia="Times New Roman" w:hAnsi="Arial" w:cs="Arial"/>
          <w:highlight w:val="lightGray"/>
        </w:rPr>
      </w:pPr>
    </w:p>
    <w:p w14:paraId="4CF64875" w14:textId="77777777" w:rsidR="00074E69" w:rsidRPr="0094737D" w:rsidRDefault="00074E69" w:rsidP="00D723D4">
      <w:pPr>
        <w:spacing w:after="0"/>
        <w:ind w:left="-426"/>
        <w:jc w:val="right"/>
        <w:rPr>
          <w:rFonts w:ascii="Arial" w:eastAsia="Times New Roman" w:hAnsi="Arial" w:cs="Arial"/>
          <w:highlight w:val="lightGray"/>
        </w:rPr>
      </w:pPr>
      <w:r w:rsidRPr="0094737D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6D502090" wp14:editId="35FE2947">
            <wp:extent cx="6286500" cy="3255645"/>
            <wp:effectExtent l="0" t="0" r="0" b="1905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75AA33A" w14:textId="77777777" w:rsidR="00D723D4" w:rsidRDefault="00D723D4" w:rsidP="00D723D4">
      <w:pPr>
        <w:spacing w:after="0"/>
        <w:ind w:firstLine="567"/>
        <w:contextualSpacing/>
        <w:jc w:val="both"/>
        <w:rPr>
          <w:rFonts w:ascii="Arial" w:eastAsia="Times New Roman" w:hAnsi="Arial" w:cs="Arial"/>
        </w:rPr>
      </w:pPr>
    </w:p>
    <w:p w14:paraId="1F468C71" w14:textId="6C760996" w:rsidR="00457C4B" w:rsidRPr="0094737D" w:rsidRDefault="00074E69" w:rsidP="00D723D4">
      <w:pPr>
        <w:spacing w:after="0"/>
        <w:ind w:firstLine="567"/>
        <w:contextualSpacing/>
        <w:jc w:val="both"/>
        <w:rPr>
          <w:rFonts w:ascii="Arial" w:eastAsia="Times New Roman" w:hAnsi="Arial" w:cs="Arial"/>
        </w:rPr>
      </w:pPr>
      <w:r w:rsidRPr="0094737D">
        <w:rPr>
          <w:rFonts w:ascii="Arial" w:eastAsia="Times New Roman" w:hAnsi="Arial" w:cs="Arial"/>
        </w:rPr>
        <w:t xml:space="preserve">Zastosowanie środków izolacyjnych i zobowiązań </w:t>
      </w:r>
      <w:r w:rsidR="00431379" w:rsidRPr="0094737D">
        <w:rPr>
          <w:rFonts w:ascii="Arial" w:eastAsia="Times New Roman" w:hAnsi="Arial" w:cs="Arial"/>
        </w:rPr>
        <w:t>–</w:t>
      </w:r>
      <w:r w:rsidRPr="0094737D">
        <w:rPr>
          <w:rFonts w:ascii="Arial" w:eastAsia="Times New Roman" w:hAnsi="Arial" w:cs="Arial"/>
        </w:rPr>
        <w:t xml:space="preserve"> w zestawieniu łącznym: liczby orzeczonych zakazów zbliżania się do określonych osób i miejsc oraz nakazów opuszczenia lokalu wspólnie zajmowanego z poszkodowanymi, zakazów kontaktowania się z określonymi osobami, a także zobowiązań o charakterze izolacyjnym  – </w:t>
      </w:r>
      <w:r w:rsidRPr="0094737D">
        <w:rPr>
          <w:rFonts w:ascii="Arial" w:eastAsia="Times New Roman" w:hAnsi="Arial" w:cs="Arial"/>
          <w:b/>
        </w:rPr>
        <w:t xml:space="preserve">daje łącznie liczbę </w:t>
      </w:r>
      <w:r w:rsidR="00457C4B" w:rsidRPr="0094737D">
        <w:rPr>
          <w:rFonts w:ascii="Arial" w:eastAsia="Times New Roman" w:hAnsi="Arial" w:cs="Arial"/>
          <w:b/>
        </w:rPr>
        <w:t>573 orzeczeń w roku 2020</w:t>
      </w:r>
      <w:r w:rsidR="006B4BAF" w:rsidRPr="0094737D">
        <w:rPr>
          <w:rFonts w:ascii="Arial" w:eastAsia="Times New Roman" w:hAnsi="Arial" w:cs="Arial"/>
          <w:b/>
        </w:rPr>
        <w:t>,</w:t>
      </w:r>
      <w:r w:rsidR="00457C4B" w:rsidRPr="0094737D">
        <w:rPr>
          <w:rFonts w:ascii="Arial" w:eastAsia="Times New Roman" w:hAnsi="Arial" w:cs="Arial"/>
          <w:b/>
        </w:rPr>
        <w:t xml:space="preserve"> </w:t>
      </w:r>
      <w:r w:rsidRPr="0094737D">
        <w:rPr>
          <w:rFonts w:ascii="Arial" w:eastAsia="Times New Roman" w:hAnsi="Arial" w:cs="Arial"/>
        </w:rPr>
        <w:t>co stanowi 6</w:t>
      </w:r>
      <w:r w:rsidR="00457C4B" w:rsidRPr="0094737D">
        <w:rPr>
          <w:rFonts w:ascii="Arial" w:eastAsia="Times New Roman" w:hAnsi="Arial" w:cs="Arial"/>
        </w:rPr>
        <w:t>2,</w:t>
      </w:r>
      <w:r w:rsidRPr="0094737D">
        <w:rPr>
          <w:rFonts w:ascii="Arial" w:eastAsia="Times New Roman" w:hAnsi="Arial" w:cs="Arial"/>
        </w:rPr>
        <w:t xml:space="preserve">5% w stosunku do </w:t>
      </w:r>
      <w:r w:rsidRPr="0094737D">
        <w:rPr>
          <w:rFonts w:ascii="Arial" w:eastAsia="Times New Roman" w:hAnsi="Arial" w:cs="Arial"/>
          <w:b/>
        </w:rPr>
        <w:t>łącznej liczby</w:t>
      </w:r>
      <w:r w:rsidR="00457C4B" w:rsidRPr="0094737D">
        <w:rPr>
          <w:rFonts w:ascii="Arial" w:eastAsia="Times New Roman" w:hAnsi="Arial" w:cs="Arial"/>
          <w:b/>
        </w:rPr>
        <w:t xml:space="preserve"> 917 </w:t>
      </w:r>
      <w:r w:rsidRPr="0094737D">
        <w:rPr>
          <w:rFonts w:ascii="Arial" w:eastAsia="Times New Roman" w:hAnsi="Arial" w:cs="Arial"/>
        </w:rPr>
        <w:t>zastosowanych środków wolnościowych (warunkowego zawieszenia wykonania kary pozbawienia wolności, ograniczenia wolności, grzywny – samoistnej, warunk</w:t>
      </w:r>
      <w:r w:rsidR="006B4BAF" w:rsidRPr="0094737D">
        <w:rPr>
          <w:rFonts w:ascii="Arial" w:eastAsia="Times New Roman" w:hAnsi="Arial" w:cs="Arial"/>
        </w:rPr>
        <w:t>owego zawieszenia postępowania) i</w:t>
      </w:r>
      <w:r w:rsidR="00431379" w:rsidRPr="0094737D">
        <w:rPr>
          <w:rFonts w:ascii="Arial" w:eastAsia="Times New Roman" w:hAnsi="Arial" w:cs="Arial"/>
        </w:rPr>
        <w:t> </w:t>
      </w:r>
      <w:r w:rsidR="006B4BAF" w:rsidRPr="0094737D">
        <w:rPr>
          <w:rFonts w:ascii="Arial" w:eastAsia="Times New Roman" w:hAnsi="Arial" w:cs="Arial"/>
        </w:rPr>
        <w:t>stanowi spadek w stosunku do roku 2019</w:t>
      </w:r>
      <w:r w:rsidR="00752152" w:rsidRPr="0094737D">
        <w:rPr>
          <w:rFonts w:ascii="Arial" w:eastAsia="Times New Roman" w:hAnsi="Arial" w:cs="Arial"/>
        </w:rPr>
        <w:t xml:space="preserve"> </w:t>
      </w:r>
      <w:r w:rsidR="006B4BAF" w:rsidRPr="0094737D">
        <w:rPr>
          <w:rFonts w:ascii="Arial" w:eastAsia="Times New Roman" w:hAnsi="Arial" w:cs="Arial"/>
        </w:rPr>
        <w:t>(</w:t>
      </w:r>
      <w:r w:rsidR="00457C4B" w:rsidRPr="0094737D">
        <w:rPr>
          <w:rFonts w:ascii="Arial" w:eastAsia="Times New Roman" w:hAnsi="Arial" w:cs="Arial"/>
          <w:b/>
        </w:rPr>
        <w:t>689 orzeczeń</w:t>
      </w:r>
      <w:r w:rsidR="00457C4B" w:rsidRPr="0094737D">
        <w:rPr>
          <w:rFonts w:ascii="Arial" w:eastAsia="Times New Roman" w:hAnsi="Arial" w:cs="Arial"/>
        </w:rPr>
        <w:t>, co stanowiło 65% łącznej liczby zastosowanych środków</w:t>
      </w:r>
      <w:r w:rsidR="006B4BAF" w:rsidRPr="0094737D">
        <w:rPr>
          <w:rFonts w:ascii="Arial" w:eastAsia="Times New Roman" w:hAnsi="Arial" w:cs="Arial"/>
        </w:rPr>
        <w:t xml:space="preserve"> wolnościowych (1069 orzeczeń).</w:t>
      </w:r>
    </w:p>
    <w:p w14:paraId="7086A004" w14:textId="77777777" w:rsidR="00457C4B" w:rsidRPr="0094737D" w:rsidRDefault="00457C4B" w:rsidP="00D723D4">
      <w:pPr>
        <w:spacing w:after="0"/>
        <w:contextualSpacing/>
        <w:jc w:val="both"/>
        <w:rPr>
          <w:rFonts w:ascii="Arial" w:eastAsia="Times New Roman" w:hAnsi="Arial" w:cs="Arial"/>
        </w:rPr>
      </w:pPr>
    </w:p>
    <w:p w14:paraId="77B5B8E7" w14:textId="77777777" w:rsidR="00074E69" w:rsidRPr="0094737D" w:rsidRDefault="00074E69" w:rsidP="00D723D4">
      <w:pPr>
        <w:spacing w:after="0"/>
        <w:ind w:firstLine="567"/>
        <w:contextualSpacing/>
        <w:jc w:val="both"/>
        <w:rPr>
          <w:rFonts w:ascii="Arial" w:eastAsia="Times New Roman" w:hAnsi="Arial" w:cs="Arial"/>
        </w:rPr>
      </w:pPr>
      <w:r w:rsidRPr="0094737D">
        <w:rPr>
          <w:rFonts w:ascii="Arial" w:eastAsia="Times New Roman" w:hAnsi="Arial" w:cs="Arial"/>
        </w:rPr>
        <w:t xml:space="preserve">Liczby te oznaczają, że </w:t>
      </w:r>
      <w:r w:rsidR="00D93E19" w:rsidRPr="0094737D">
        <w:rPr>
          <w:rFonts w:ascii="Arial" w:eastAsia="Times New Roman" w:hAnsi="Arial" w:cs="Arial"/>
        </w:rPr>
        <w:t xml:space="preserve">w </w:t>
      </w:r>
      <w:r w:rsidR="006B4BAF" w:rsidRPr="0094737D">
        <w:rPr>
          <w:rFonts w:ascii="Arial" w:eastAsia="Times New Roman" w:hAnsi="Arial" w:cs="Arial"/>
        </w:rPr>
        <w:t>dotychczasowej wzrastającej tendencji</w:t>
      </w:r>
      <w:r w:rsidRPr="0094737D">
        <w:rPr>
          <w:rFonts w:ascii="Arial" w:eastAsia="Times New Roman" w:hAnsi="Arial" w:cs="Arial"/>
        </w:rPr>
        <w:t xml:space="preserve"> do ochrony osób doświadczających przemocy w rodzinie</w:t>
      </w:r>
      <w:r w:rsidR="006B4BAF" w:rsidRPr="0094737D">
        <w:rPr>
          <w:rFonts w:ascii="Arial" w:eastAsia="Times New Roman" w:hAnsi="Arial" w:cs="Arial"/>
        </w:rPr>
        <w:t>, nastąpił niewielki spadek. N</w:t>
      </w:r>
      <w:r w:rsidRPr="0094737D">
        <w:rPr>
          <w:rFonts w:ascii="Arial" w:eastAsia="Times New Roman" w:hAnsi="Arial" w:cs="Arial"/>
        </w:rPr>
        <w:t xml:space="preserve">adal </w:t>
      </w:r>
      <w:r w:rsidRPr="0094737D">
        <w:rPr>
          <w:rFonts w:ascii="Arial" w:eastAsia="Times New Roman" w:hAnsi="Arial" w:cs="Arial"/>
          <w:b/>
        </w:rPr>
        <w:t>ok. 35</w:t>
      </w:r>
      <w:r w:rsidR="006B4BAF" w:rsidRPr="0094737D">
        <w:rPr>
          <w:rFonts w:ascii="Arial" w:eastAsia="Times New Roman" w:hAnsi="Arial" w:cs="Arial"/>
          <w:b/>
        </w:rPr>
        <w:t>-37</w:t>
      </w:r>
      <w:r w:rsidRPr="0094737D">
        <w:rPr>
          <w:rFonts w:ascii="Arial" w:eastAsia="Times New Roman" w:hAnsi="Arial" w:cs="Arial"/>
          <w:b/>
        </w:rPr>
        <w:t xml:space="preserve">% przypadków/rodzin, </w:t>
      </w:r>
      <w:r w:rsidRPr="0094737D">
        <w:rPr>
          <w:rFonts w:ascii="Arial" w:eastAsia="Times New Roman" w:hAnsi="Arial" w:cs="Arial"/>
        </w:rPr>
        <w:t>w których</w:t>
      </w:r>
      <w:r w:rsidRPr="0094737D">
        <w:rPr>
          <w:rFonts w:ascii="Arial" w:eastAsia="Times New Roman" w:hAnsi="Arial" w:cs="Arial"/>
          <w:b/>
        </w:rPr>
        <w:t xml:space="preserve"> </w:t>
      </w:r>
      <w:r w:rsidRPr="0094737D">
        <w:rPr>
          <w:rFonts w:ascii="Arial" w:eastAsia="Times New Roman" w:hAnsi="Arial" w:cs="Arial"/>
        </w:rPr>
        <w:t xml:space="preserve">zdiagnozowano stosowanie przemocy i zastosowano różne instrumenty prawne </w:t>
      </w:r>
      <w:r w:rsidR="00431379" w:rsidRPr="0094737D">
        <w:rPr>
          <w:rFonts w:ascii="Arial" w:eastAsia="Times New Roman" w:hAnsi="Arial" w:cs="Arial"/>
        </w:rPr>
        <w:t>–</w:t>
      </w:r>
      <w:r w:rsidRPr="0094737D">
        <w:rPr>
          <w:rFonts w:ascii="Arial" w:eastAsia="Times New Roman" w:hAnsi="Arial" w:cs="Arial"/>
        </w:rPr>
        <w:t xml:space="preserve"> osoby stosujące przemoc, po usłyszeniu wyroku/postanowienia sądu, mają prawne i faktyczne</w:t>
      </w:r>
      <w:r w:rsidR="00E0684F" w:rsidRPr="0094737D">
        <w:rPr>
          <w:rFonts w:ascii="Arial" w:eastAsia="Times New Roman" w:hAnsi="Arial" w:cs="Arial"/>
        </w:rPr>
        <w:t xml:space="preserve"> możliwości powrotu do miejsc i </w:t>
      </w:r>
      <w:r w:rsidRPr="0094737D">
        <w:rPr>
          <w:rFonts w:ascii="Arial" w:eastAsia="Times New Roman" w:hAnsi="Arial" w:cs="Arial"/>
        </w:rPr>
        <w:t xml:space="preserve">osób, wobec których dokonywały przemocy. </w:t>
      </w:r>
    </w:p>
    <w:p w14:paraId="11837513" w14:textId="77777777" w:rsidR="00074E69" w:rsidRPr="0094737D" w:rsidRDefault="00074E69" w:rsidP="00D723D4">
      <w:pPr>
        <w:spacing w:after="0"/>
        <w:contextualSpacing/>
        <w:jc w:val="both"/>
        <w:rPr>
          <w:rFonts w:ascii="Arial" w:eastAsia="Times New Roman" w:hAnsi="Arial" w:cs="Arial"/>
        </w:rPr>
      </w:pPr>
    </w:p>
    <w:p w14:paraId="7B2F16D1" w14:textId="221DFA00" w:rsidR="003E63DC" w:rsidRPr="0094737D" w:rsidRDefault="006B4BAF" w:rsidP="00D723D4">
      <w:pPr>
        <w:spacing w:after="0"/>
        <w:ind w:firstLine="567"/>
        <w:contextualSpacing/>
        <w:jc w:val="both"/>
        <w:rPr>
          <w:rFonts w:ascii="Arial" w:eastAsia="Times New Roman" w:hAnsi="Arial" w:cs="Arial"/>
        </w:rPr>
      </w:pPr>
      <w:r w:rsidRPr="0094737D">
        <w:rPr>
          <w:rFonts w:ascii="Arial" w:eastAsia="Times New Roman" w:hAnsi="Arial" w:cs="Arial"/>
        </w:rPr>
        <w:t>Utrzymujący</w:t>
      </w:r>
      <w:r w:rsidR="00074E69" w:rsidRPr="0094737D">
        <w:rPr>
          <w:rFonts w:ascii="Arial" w:eastAsia="Times New Roman" w:hAnsi="Arial" w:cs="Arial"/>
        </w:rPr>
        <w:t xml:space="preserve"> się </w:t>
      </w:r>
      <w:r w:rsidR="00074E69" w:rsidRPr="0094737D">
        <w:rPr>
          <w:rFonts w:ascii="Arial" w:eastAsia="Times New Roman" w:hAnsi="Arial" w:cs="Arial"/>
          <w:b/>
        </w:rPr>
        <w:t>niski poziom orzekanych</w:t>
      </w:r>
      <w:r w:rsidR="00D439E1" w:rsidRPr="0094737D">
        <w:rPr>
          <w:rFonts w:ascii="Arial" w:eastAsia="Times New Roman" w:hAnsi="Arial" w:cs="Arial"/>
          <w:b/>
        </w:rPr>
        <w:t>,</w:t>
      </w:r>
      <w:r w:rsidR="00074E69" w:rsidRPr="0094737D">
        <w:rPr>
          <w:rFonts w:ascii="Arial" w:eastAsia="Times New Roman" w:hAnsi="Arial" w:cs="Arial"/>
        </w:rPr>
        <w:t xml:space="preserve"> wobec osób stosujących przemoc w rodzinie </w:t>
      </w:r>
      <w:r w:rsidR="00074E69" w:rsidRPr="0094737D">
        <w:rPr>
          <w:rFonts w:ascii="Arial" w:eastAsia="Times New Roman" w:hAnsi="Arial" w:cs="Arial"/>
          <w:b/>
        </w:rPr>
        <w:t>zobowiązań do uczestnictwa w oddziaływaniach korekc</w:t>
      </w:r>
      <w:r w:rsidR="003E63DC" w:rsidRPr="0094737D">
        <w:rPr>
          <w:rFonts w:ascii="Arial" w:eastAsia="Times New Roman" w:hAnsi="Arial" w:cs="Arial"/>
          <w:b/>
        </w:rPr>
        <w:t xml:space="preserve">yjno-edukacyjnych </w:t>
      </w:r>
      <w:r w:rsidR="003E63DC" w:rsidRPr="0094737D">
        <w:rPr>
          <w:rFonts w:ascii="Arial" w:eastAsia="Times New Roman" w:hAnsi="Arial" w:cs="Arial"/>
        </w:rPr>
        <w:t>zmniejsza szanse rodzin dotkniętych przemocą na wzrost ich poczucia bezpieczeństwa czy pozytywne wyjście ze zjawiska przemocy, wobec braku aktywności sprawców przemocy do zdobywania wiedzy o zjawisku przemocy w rodzinie i nabywania umiejętności konstruktywnego, bez</w:t>
      </w:r>
      <w:r w:rsidR="00431379" w:rsidRPr="0094737D">
        <w:rPr>
          <w:rFonts w:ascii="Arial" w:eastAsia="Times New Roman" w:hAnsi="Arial" w:cs="Arial"/>
        </w:rPr>
        <w:t> </w:t>
      </w:r>
      <w:r w:rsidR="00292F01" w:rsidRPr="0094737D">
        <w:rPr>
          <w:rFonts w:ascii="Arial" w:eastAsia="Times New Roman" w:hAnsi="Arial" w:cs="Arial"/>
        </w:rPr>
        <w:t>agresji i przemocy</w:t>
      </w:r>
      <w:r w:rsidR="006D60C4">
        <w:rPr>
          <w:rFonts w:ascii="Arial" w:eastAsia="Times New Roman" w:hAnsi="Arial" w:cs="Arial"/>
        </w:rPr>
        <w:t xml:space="preserve"> rozwiazywania problemów, w tym głównie w </w:t>
      </w:r>
      <w:r w:rsidR="003E63DC" w:rsidRPr="0094737D">
        <w:rPr>
          <w:rFonts w:ascii="Arial" w:eastAsia="Times New Roman" w:hAnsi="Arial" w:cs="Arial"/>
        </w:rPr>
        <w:t xml:space="preserve">relacjach rodzinnych. </w:t>
      </w:r>
    </w:p>
    <w:p w14:paraId="588B439D" w14:textId="77777777" w:rsidR="00431379" w:rsidRPr="0094737D" w:rsidRDefault="00431379" w:rsidP="00D723D4">
      <w:pPr>
        <w:spacing w:after="0"/>
        <w:contextualSpacing/>
        <w:jc w:val="both"/>
        <w:rPr>
          <w:rFonts w:ascii="Arial" w:eastAsia="Times New Roman" w:hAnsi="Arial" w:cs="Arial"/>
          <w:b/>
        </w:rPr>
      </w:pPr>
    </w:p>
    <w:p w14:paraId="71ADC941" w14:textId="77777777" w:rsidR="00074E69" w:rsidRPr="0094737D" w:rsidRDefault="00074E69" w:rsidP="00D723D4">
      <w:pPr>
        <w:spacing w:after="0"/>
        <w:ind w:firstLine="567"/>
        <w:contextualSpacing/>
        <w:jc w:val="both"/>
        <w:rPr>
          <w:rFonts w:ascii="Arial" w:eastAsia="Times New Roman" w:hAnsi="Arial" w:cs="Arial"/>
        </w:rPr>
      </w:pPr>
      <w:r w:rsidRPr="0094737D">
        <w:rPr>
          <w:rFonts w:ascii="Arial" w:eastAsia="Times New Roman" w:hAnsi="Arial" w:cs="Arial"/>
          <w:b/>
        </w:rPr>
        <w:t>W latach 201</w:t>
      </w:r>
      <w:r w:rsidR="003E63DC" w:rsidRPr="0094737D">
        <w:rPr>
          <w:rFonts w:ascii="Arial" w:eastAsia="Times New Roman" w:hAnsi="Arial" w:cs="Arial"/>
          <w:b/>
        </w:rPr>
        <w:t>8</w:t>
      </w:r>
      <w:r w:rsidRPr="0094737D">
        <w:rPr>
          <w:rFonts w:ascii="Arial" w:eastAsia="Times New Roman" w:hAnsi="Arial" w:cs="Arial"/>
          <w:b/>
        </w:rPr>
        <w:t>-</w:t>
      </w:r>
      <w:r w:rsidR="00431379" w:rsidRPr="0094737D">
        <w:rPr>
          <w:rFonts w:ascii="Arial" w:eastAsia="Times New Roman" w:hAnsi="Arial" w:cs="Arial"/>
          <w:b/>
        </w:rPr>
        <w:t>20</w:t>
      </w:r>
      <w:r w:rsidRPr="0094737D">
        <w:rPr>
          <w:rFonts w:ascii="Arial" w:eastAsia="Times New Roman" w:hAnsi="Arial" w:cs="Arial"/>
          <w:b/>
        </w:rPr>
        <w:t>20</w:t>
      </w:r>
      <w:r w:rsidR="003E63DC" w:rsidRPr="0094737D">
        <w:rPr>
          <w:rFonts w:ascii="Arial" w:eastAsia="Times New Roman" w:hAnsi="Arial" w:cs="Arial"/>
          <w:b/>
        </w:rPr>
        <w:t xml:space="preserve"> </w:t>
      </w:r>
      <w:r w:rsidRPr="0094737D">
        <w:rPr>
          <w:rFonts w:ascii="Arial" w:eastAsia="Times New Roman" w:hAnsi="Arial" w:cs="Arial"/>
        </w:rPr>
        <w:t xml:space="preserve">wskaźnik procentowy </w:t>
      </w:r>
      <w:r w:rsidR="00A97698" w:rsidRPr="0094737D">
        <w:rPr>
          <w:rFonts w:ascii="Arial" w:eastAsia="Times New Roman" w:hAnsi="Arial" w:cs="Arial"/>
        </w:rPr>
        <w:t xml:space="preserve">orzeczonego zobowiązania do udziału w oddziaływaniach korekcyjno-edukacyjnych </w:t>
      </w:r>
      <w:r w:rsidRPr="0094737D">
        <w:rPr>
          <w:rFonts w:ascii="Arial" w:eastAsia="Times New Roman" w:hAnsi="Arial" w:cs="Arial"/>
        </w:rPr>
        <w:t xml:space="preserve">w stosunku do orzeczonych wyroków pozbawienia wolności z zawieszeniem wykonania kary </w:t>
      </w:r>
      <w:r w:rsidR="00A97698" w:rsidRPr="0094737D">
        <w:rPr>
          <w:rFonts w:ascii="Arial" w:eastAsia="Times New Roman" w:hAnsi="Arial" w:cs="Arial"/>
        </w:rPr>
        <w:t xml:space="preserve">utrzymuje się na poziomie </w:t>
      </w:r>
      <w:r w:rsidRPr="0094737D">
        <w:rPr>
          <w:rFonts w:ascii="Arial" w:eastAsia="Times New Roman" w:hAnsi="Arial" w:cs="Arial"/>
          <w:b/>
        </w:rPr>
        <w:t>1</w:t>
      </w:r>
      <w:r w:rsidR="00A97698" w:rsidRPr="0094737D">
        <w:rPr>
          <w:rFonts w:ascii="Arial" w:eastAsia="Times New Roman" w:hAnsi="Arial" w:cs="Arial"/>
          <w:b/>
        </w:rPr>
        <w:t>6</w:t>
      </w:r>
      <w:r w:rsidRPr="0094737D">
        <w:rPr>
          <w:rFonts w:ascii="Arial" w:eastAsia="Times New Roman" w:hAnsi="Arial" w:cs="Arial"/>
          <w:b/>
        </w:rPr>
        <w:t>-18%</w:t>
      </w:r>
      <w:r w:rsidR="00A97698" w:rsidRPr="0094737D">
        <w:rPr>
          <w:rFonts w:ascii="Arial" w:eastAsia="Times New Roman" w:hAnsi="Arial" w:cs="Arial"/>
          <w:b/>
        </w:rPr>
        <w:t>.</w:t>
      </w:r>
      <w:r w:rsidRPr="0094737D">
        <w:rPr>
          <w:rFonts w:ascii="Arial" w:eastAsia="Times New Roman" w:hAnsi="Arial" w:cs="Arial"/>
        </w:rPr>
        <w:t xml:space="preserve"> </w:t>
      </w:r>
    </w:p>
    <w:p w14:paraId="330EC00B" w14:textId="77777777" w:rsidR="00074E69" w:rsidRPr="006D60C4" w:rsidRDefault="00074E69" w:rsidP="00D723D4">
      <w:pPr>
        <w:spacing w:after="0"/>
        <w:contextualSpacing/>
        <w:jc w:val="both"/>
        <w:rPr>
          <w:rFonts w:ascii="Arial" w:eastAsia="Times New Roman" w:hAnsi="Arial" w:cs="Arial"/>
        </w:rPr>
      </w:pPr>
    </w:p>
    <w:p w14:paraId="57EA4288" w14:textId="77777777" w:rsidR="00074E69" w:rsidRPr="0094737D" w:rsidRDefault="002E5BB6" w:rsidP="00D723D4">
      <w:pPr>
        <w:spacing w:after="0"/>
        <w:contextualSpacing/>
        <w:jc w:val="both"/>
        <w:rPr>
          <w:rFonts w:ascii="Arial" w:eastAsia="Times New Roman" w:hAnsi="Arial" w:cs="Arial"/>
          <w14:textOutline w14:w="9525" w14:cap="rnd" w14:cmpd="sng" w14:algn="ctr">
            <w14:gradFill>
              <w14:gsLst>
                <w14:gs w14:pos="35000">
                  <w14:srgbClr w14:val="7030A0"/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94737D">
        <w:rPr>
          <w:rFonts w:ascii="Arial" w:hAnsi="Arial" w:cs="Arial"/>
          <w:noProof/>
          <w:lang w:eastAsia="pl-PL"/>
        </w:rPr>
        <w:drawing>
          <wp:inline distT="0" distB="0" distL="0" distR="0" wp14:anchorId="72825119" wp14:editId="0C6E10CA">
            <wp:extent cx="5665470" cy="3219450"/>
            <wp:effectExtent l="0" t="0" r="1143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10741C2" w14:textId="77777777" w:rsidR="002E5BB6" w:rsidRPr="0094737D" w:rsidRDefault="002E5BB6" w:rsidP="00D723D4">
      <w:pPr>
        <w:spacing w:after="0"/>
        <w:ind w:left="567"/>
        <w:contextualSpacing/>
        <w:jc w:val="both"/>
        <w:rPr>
          <w:rFonts w:ascii="Arial" w:eastAsia="Times New Roman" w:hAnsi="Arial" w:cs="Arial"/>
        </w:rPr>
      </w:pPr>
    </w:p>
    <w:p w14:paraId="1E728DF7" w14:textId="63A63695" w:rsidR="002E5BB6" w:rsidRDefault="002E5BB6" w:rsidP="00D723D4">
      <w:pPr>
        <w:spacing w:after="0"/>
        <w:ind w:left="567"/>
        <w:contextualSpacing/>
        <w:jc w:val="both"/>
        <w:rPr>
          <w:rFonts w:ascii="Arial" w:eastAsia="Times New Roman" w:hAnsi="Arial" w:cs="Arial"/>
        </w:rPr>
      </w:pPr>
    </w:p>
    <w:p w14:paraId="7A88EC7C" w14:textId="71E542A3" w:rsidR="00D723D4" w:rsidRDefault="00D723D4" w:rsidP="00D723D4">
      <w:pPr>
        <w:spacing w:after="0"/>
        <w:ind w:left="567"/>
        <w:contextualSpacing/>
        <w:jc w:val="both"/>
        <w:rPr>
          <w:rFonts w:ascii="Arial" w:eastAsia="Times New Roman" w:hAnsi="Arial" w:cs="Arial"/>
        </w:rPr>
      </w:pPr>
    </w:p>
    <w:p w14:paraId="033A4F25" w14:textId="36E253C5" w:rsidR="00D723D4" w:rsidRDefault="00D723D4" w:rsidP="00D723D4">
      <w:pPr>
        <w:spacing w:after="0"/>
        <w:ind w:left="567"/>
        <w:contextualSpacing/>
        <w:jc w:val="both"/>
        <w:rPr>
          <w:rFonts w:ascii="Arial" w:eastAsia="Times New Roman" w:hAnsi="Arial" w:cs="Arial"/>
        </w:rPr>
      </w:pPr>
    </w:p>
    <w:p w14:paraId="23B471F4" w14:textId="5C8458C2" w:rsidR="0033659B" w:rsidRDefault="0033659B" w:rsidP="00D723D4">
      <w:pPr>
        <w:spacing w:after="0"/>
        <w:ind w:left="567"/>
        <w:contextualSpacing/>
        <w:jc w:val="both"/>
        <w:rPr>
          <w:rFonts w:ascii="Arial" w:eastAsia="Times New Roman" w:hAnsi="Arial" w:cs="Arial"/>
        </w:rPr>
      </w:pPr>
    </w:p>
    <w:p w14:paraId="5C4DF061" w14:textId="350B9447" w:rsidR="0033659B" w:rsidRDefault="0033659B" w:rsidP="00D723D4">
      <w:pPr>
        <w:spacing w:after="0"/>
        <w:ind w:left="567"/>
        <w:contextualSpacing/>
        <w:jc w:val="both"/>
        <w:rPr>
          <w:rFonts w:ascii="Arial" w:eastAsia="Times New Roman" w:hAnsi="Arial" w:cs="Arial"/>
        </w:rPr>
      </w:pPr>
    </w:p>
    <w:p w14:paraId="184435DF" w14:textId="0BD369D5" w:rsidR="0033659B" w:rsidRDefault="0033659B" w:rsidP="00D723D4">
      <w:pPr>
        <w:spacing w:after="0"/>
        <w:ind w:left="567"/>
        <w:contextualSpacing/>
        <w:jc w:val="both"/>
        <w:rPr>
          <w:rFonts w:ascii="Arial" w:eastAsia="Times New Roman" w:hAnsi="Arial" w:cs="Arial"/>
        </w:rPr>
      </w:pPr>
    </w:p>
    <w:p w14:paraId="488FBE3C" w14:textId="4D81E3EE" w:rsidR="0033659B" w:rsidRDefault="0033659B" w:rsidP="00D723D4">
      <w:pPr>
        <w:spacing w:after="0"/>
        <w:ind w:left="567"/>
        <w:contextualSpacing/>
        <w:jc w:val="both"/>
        <w:rPr>
          <w:rFonts w:ascii="Arial" w:eastAsia="Times New Roman" w:hAnsi="Arial" w:cs="Arial"/>
        </w:rPr>
      </w:pPr>
    </w:p>
    <w:p w14:paraId="0B11FD07" w14:textId="77777777" w:rsidR="0033659B" w:rsidRPr="0094737D" w:rsidRDefault="0033659B" w:rsidP="00D723D4">
      <w:pPr>
        <w:spacing w:after="0"/>
        <w:ind w:left="567"/>
        <w:contextualSpacing/>
        <w:jc w:val="both"/>
        <w:rPr>
          <w:rFonts w:ascii="Arial" w:eastAsia="Times New Roman" w:hAnsi="Arial" w:cs="Arial"/>
        </w:rPr>
      </w:pPr>
    </w:p>
    <w:p w14:paraId="2BBCF215" w14:textId="77777777" w:rsidR="00074E69" w:rsidRPr="0094737D" w:rsidRDefault="00074E69" w:rsidP="00D723D4">
      <w:pPr>
        <w:spacing w:after="0"/>
        <w:contextualSpacing/>
        <w:jc w:val="both"/>
        <w:rPr>
          <w:rFonts w:ascii="Arial" w:eastAsia="Times New Roman" w:hAnsi="Arial" w:cs="Arial"/>
        </w:rPr>
      </w:pPr>
      <w:r w:rsidRPr="0094737D">
        <w:rPr>
          <w:rFonts w:ascii="Arial" w:eastAsia="Times New Roman" w:hAnsi="Arial" w:cs="Arial"/>
        </w:rPr>
        <w:lastRenderedPageBreak/>
        <w:t>Rozkład orzeczonych  przez sądy zobowiązań do uczestnictwa w oddziaływaniach korekcyjno-edukacyjnych – przedstawia się następująco:</w:t>
      </w:r>
    </w:p>
    <w:p w14:paraId="2FEF9EC1" w14:textId="4C24A7AB" w:rsidR="00074E69" w:rsidRPr="0094737D" w:rsidRDefault="00074E69" w:rsidP="00D723D4">
      <w:pPr>
        <w:spacing w:after="0"/>
        <w:ind w:left="567"/>
        <w:contextualSpacing/>
        <w:jc w:val="both"/>
        <w:rPr>
          <w:rFonts w:ascii="Arial" w:eastAsia="Times New Roman" w:hAnsi="Arial" w:cs="Arial"/>
        </w:rPr>
      </w:pPr>
      <w:r w:rsidRPr="0094737D">
        <w:rPr>
          <w:rFonts w:ascii="Arial" w:eastAsia="Times New Roman" w:hAnsi="Arial" w:cs="Arial"/>
        </w:rPr>
        <w:tab/>
      </w:r>
    </w:p>
    <w:tbl>
      <w:tblPr>
        <w:tblStyle w:val="Tabela-Siatka"/>
        <w:tblW w:w="8931" w:type="dxa"/>
        <w:tblInd w:w="-5" w:type="dxa"/>
        <w:tblLook w:val="04A0" w:firstRow="1" w:lastRow="0" w:firstColumn="1" w:lastColumn="0" w:noHBand="0" w:noVBand="1"/>
      </w:tblPr>
      <w:tblGrid>
        <w:gridCol w:w="1696"/>
        <w:gridCol w:w="1735"/>
        <w:gridCol w:w="1956"/>
        <w:gridCol w:w="1701"/>
        <w:gridCol w:w="1843"/>
      </w:tblGrid>
      <w:tr w:rsidR="00C5714A" w:rsidRPr="0094737D" w14:paraId="7E4C3BB0" w14:textId="77777777" w:rsidTr="00431379">
        <w:trPr>
          <w:trHeight w:val="604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16AA29B5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94737D">
              <w:rPr>
                <w:rFonts w:ascii="Arial" w:eastAsia="Times New Roman" w:hAnsi="Arial" w:cs="Arial"/>
                <w:b/>
              </w:rPr>
              <w:t>Zakres liczby orzeczeń</w:t>
            </w:r>
          </w:p>
        </w:tc>
        <w:tc>
          <w:tcPr>
            <w:tcW w:w="1735" w:type="dxa"/>
            <w:shd w:val="clear" w:color="auto" w:fill="DEEAF6" w:themeFill="accent1" w:themeFillTint="33"/>
            <w:vAlign w:val="center"/>
          </w:tcPr>
          <w:p w14:paraId="190EC532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94737D">
              <w:rPr>
                <w:rFonts w:ascii="Arial" w:eastAsia="Times New Roman" w:hAnsi="Arial" w:cs="Arial"/>
                <w:b/>
              </w:rPr>
              <w:t>Liczba sądów</w:t>
            </w:r>
          </w:p>
          <w:p w14:paraId="66AFCABB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94737D">
              <w:rPr>
                <w:rFonts w:ascii="Arial" w:eastAsia="Times New Roman" w:hAnsi="Arial" w:cs="Arial"/>
                <w:b/>
              </w:rPr>
              <w:t>2019</w:t>
            </w:r>
          </w:p>
        </w:tc>
        <w:tc>
          <w:tcPr>
            <w:tcW w:w="1956" w:type="dxa"/>
            <w:shd w:val="clear" w:color="auto" w:fill="DEEAF6" w:themeFill="accent1" w:themeFillTint="33"/>
            <w:vAlign w:val="center"/>
          </w:tcPr>
          <w:p w14:paraId="01015149" w14:textId="77777777" w:rsidR="00431379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94737D">
              <w:rPr>
                <w:rFonts w:ascii="Arial" w:eastAsia="Times New Roman" w:hAnsi="Arial" w:cs="Arial"/>
                <w:b/>
              </w:rPr>
              <w:t xml:space="preserve">Liczba orzeczeń </w:t>
            </w:r>
          </w:p>
          <w:p w14:paraId="2A981FD5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94737D">
              <w:rPr>
                <w:rFonts w:ascii="Arial" w:eastAsia="Times New Roman" w:hAnsi="Arial" w:cs="Arial"/>
                <w:b/>
              </w:rPr>
              <w:t>w zakresie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2909FEB4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94737D">
              <w:rPr>
                <w:rFonts w:ascii="Arial" w:eastAsia="Times New Roman" w:hAnsi="Arial" w:cs="Arial"/>
                <w:b/>
              </w:rPr>
              <w:t>Liczba sądów</w:t>
            </w:r>
          </w:p>
          <w:p w14:paraId="7F7D19F0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94737D">
              <w:rPr>
                <w:rFonts w:ascii="Arial" w:eastAsia="Times New Roman" w:hAnsi="Arial" w:cs="Arial"/>
                <w:b/>
              </w:rPr>
              <w:t>2020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7D590CE0" w14:textId="77777777" w:rsidR="00431379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94737D">
              <w:rPr>
                <w:rFonts w:ascii="Arial" w:eastAsia="Times New Roman" w:hAnsi="Arial" w:cs="Arial"/>
                <w:b/>
              </w:rPr>
              <w:t xml:space="preserve">Liczba orzeczeń </w:t>
            </w:r>
          </w:p>
          <w:p w14:paraId="5C4FD932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94737D">
              <w:rPr>
                <w:rFonts w:ascii="Arial" w:eastAsia="Times New Roman" w:hAnsi="Arial" w:cs="Arial"/>
                <w:b/>
              </w:rPr>
              <w:t>w zakresie</w:t>
            </w:r>
          </w:p>
        </w:tc>
      </w:tr>
      <w:tr w:rsidR="00C5714A" w:rsidRPr="0094737D" w14:paraId="5C80EA39" w14:textId="77777777" w:rsidTr="00431379">
        <w:trPr>
          <w:trHeight w:val="465"/>
        </w:trPr>
        <w:tc>
          <w:tcPr>
            <w:tcW w:w="1696" w:type="dxa"/>
            <w:vAlign w:val="center"/>
          </w:tcPr>
          <w:p w14:paraId="4D9AB7B0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94737D">
              <w:rPr>
                <w:rFonts w:ascii="Arial" w:eastAsia="Times New Roman" w:hAnsi="Arial" w:cs="Arial"/>
                <w:color w:val="0070C0"/>
              </w:rPr>
              <w:t>0</w:t>
            </w:r>
          </w:p>
        </w:tc>
        <w:tc>
          <w:tcPr>
            <w:tcW w:w="1735" w:type="dxa"/>
            <w:vAlign w:val="center"/>
          </w:tcPr>
          <w:p w14:paraId="4385B261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94737D">
              <w:rPr>
                <w:rFonts w:ascii="Arial" w:eastAsia="Times New Roman" w:hAnsi="Arial" w:cs="Arial"/>
                <w:color w:val="0070C0"/>
              </w:rPr>
              <w:t>10</w:t>
            </w:r>
          </w:p>
        </w:tc>
        <w:tc>
          <w:tcPr>
            <w:tcW w:w="1956" w:type="dxa"/>
            <w:vAlign w:val="center"/>
          </w:tcPr>
          <w:p w14:paraId="7B190C1A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94737D">
              <w:rPr>
                <w:rFonts w:ascii="Arial" w:eastAsia="Times New Roman" w:hAnsi="Arial" w:cs="Arial"/>
                <w:color w:val="0070C0"/>
              </w:rPr>
              <w:t>0</w:t>
            </w:r>
          </w:p>
        </w:tc>
        <w:tc>
          <w:tcPr>
            <w:tcW w:w="1701" w:type="dxa"/>
            <w:vAlign w:val="center"/>
          </w:tcPr>
          <w:p w14:paraId="0AF22B9F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94737D">
              <w:rPr>
                <w:rFonts w:ascii="Arial" w:eastAsia="Times New Roman" w:hAnsi="Arial" w:cs="Arial"/>
                <w:color w:val="0070C0"/>
              </w:rPr>
              <w:t>11</w:t>
            </w:r>
          </w:p>
        </w:tc>
        <w:tc>
          <w:tcPr>
            <w:tcW w:w="1843" w:type="dxa"/>
            <w:vAlign w:val="center"/>
          </w:tcPr>
          <w:p w14:paraId="07803514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  <w:color w:val="0070C0"/>
              </w:rPr>
            </w:pPr>
            <w:r w:rsidRPr="0094737D">
              <w:rPr>
                <w:rFonts w:ascii="Arial" w:eastAsia="Times New Roman" w:hAnsi="Arial" w:cs="Arial"/>
                <w:color w:val="0070C0"/>
              </w:rPr>
              <w:t>0</w:t>
            </w:r>
          </w:p>
        </w:tc>
      </w:tr>
      <w:tr w:rsidR="00C5714A" w:rsidRPr="0094737D" w14:paraId="74DFE22E" w14:textId="77777777" w:rsidTr="00431379">
        <w:trPr>
          <w:trHeight w:val="544"/>
        </w:trPr>
        <w:tc>
          <w:tcPr>
            <w:tcW w:w="1696" w:type="dxa"/>
            <w:vAlign w:val="center"/>
          </w:tcPr>
          <w:p w14:paraId="58A6821E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</w:rPr>
              <w:t xml:space="preserve">1 </w:t>
            </w:r>
            <w:r w:rsidR="00431379" w:rsidRPr="0094737D">
              <w:rPr>
                <w:rFonts w:ascii="Arial" w:eastAsia="Times New Roman" w:hAnsi="Arial" w:cs="Arial"/>
              </w:rPr>
              <w:t>–</w:t>
            </w:r>
            <w:r w:rsidRPr="0094737D">
              <w:rPr>
                <w:rFonts w:ascii="Arial" w:eastAsia="Times New Roman" w:hAnsi="Arial" w:cs="Arial"/>
              </w:rPr>
              <w:t xml:space="preserve"> 3</w:t>
            </w:r>
          </w:p>
        </w:tc>
        <w:tc>
          <w:tcPr>
            <w:tcW w:w="1735" w:type="dxa"/>
            <w:vAlign w:val="center"/>
          </w:tcPr>
          <w:p w14:paraId="06DAAAF1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956" w:type="dxa"/>
            <w:vAlign w:val="center"/>
          </w:tcPr>
          <w:p w14:paraId="0DDCA490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01" w:type="dxa"/>
            <w:vAlign w:val="center"/>
          </w:tcPr>
          <w:p w14:paraId="64A1E6F3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843" w:type="dxa"/>
            <w:vAlign w:val="center"/>
          </w:tcPr>
          <w:p w14:paraId="3225F2C9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</w:rPr>
              <w:t>10</w:t>
            </w:r>
          </w:p>
        </w:tc>
      </w:tr>
      <w:tr w:rsidR="00C5714A" w:rsidRPr="0094737D" w14:paraId="5D3505B5" w14:textId="77777777" w:rsidTr="00431379">
        <w:trPr>
          <w:trHeight w:val="565"/>
        </w:trPr>
        <w:tc>
          <w:tcPr>
            <w:tcW w:w="1696" w:type="dxa"/>
            <w:vAlign w:val="center"/>
          </w:tcPr>
          <w:p w14:paraId="4BF504C2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</w:rPr>
              <w:t>4 – 10</w:t>
            </w:r>
          </w:p>
        </w:tc>
        <w:tc>
          <w:tcPr>
            <w:tcW w:w="1735" w:type="dxa"/>
            <w:vAlign w:val="center"/>
          </w:tcPr>
          <w:p w14:paraId="11C45EAC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956" w:type="dxa"/>
            <w:vAlign w:val="center"/>
          </w:tcPr>
          <w:p w14:paraId="357097F2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701" w:type="dxa"/>
            <w:vAlign w:val="center"/>
          </w:tcPr>
          <w:p w14:paraId="3B81DFE1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843" w:type="dxa"/>
            <w:vAlign w:val="center"/>
          </w:tcPr>
          <w:p w14:paraId="007680BA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</w:rPr>
              <w:t>0</w:t>
            </w:r>
          </w:p>
        </w:tc>
      </w:tr>
      <w:tr w:rsidR="00C5714A" w:rsidRPr="0094737D" w14:paraId="2AB12A46" w14:textId="77777777" w:rsidTr="00431379">
        <w:trPr>
          <w:trHeight w:val="560"/>
        </w:trPr>
        <w:tc>
          <w:tcPr>
            <w:tcW w:w="1696" w:type="dxa"/>
            <w:vAlign w:val="center"/>
          </w:tcPr>
          <w:p w14:paraId="5628DC0D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  <w:color w:val="C00000"/>
              </w:rPr>
            </w:pPr>
            <w:r w:rsidRPr="0094737D">
              <w:rPr>
                <w:rFonts w:ascii="Arial" w:eastAsia="Times New Roman" w:hAnsi="Arial" w:cs="Arial"/>
                <w:color w:val="C00000"/>
              </w:rPr>
              <w:t>10 – 20</w:t>
            </w:r>
          </w:p>
        </w:tc>
        <w:tc>
          <w:tcPr>
            <w:tcW w:w="1735" w:type="dxa"/>
            <w:vAlign w:val="center"/>
          </w:tcPr>
          <w:p w14:paraId="788EC838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  <w:color w:val="C00000"/>
              </w:rPr>
            </w:pPr>
            <w:r w:rsidRPr="0094737D">
              <w:rPr>
                <w:rFonts w:ascii="Arial" w:eastAsia="Times New Roman" w:hAnsi="Arial" w:cs="Arial"/>
                <w:color w:val="C00000"/>
              </w:rPr>
              <w:t>2</w:t>
            </w:r>
          </w:p>
        </w:tc>
        <w:tc>
          <w:tcPr>
            <w:tcW w:w="1956" w:type="dxa"/>
            <w:vAlign w:val="center"/>
          </w:tcPr>
          <w:p w14:paraId="18A402F5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  <w:color w:val="C00000"/>
              </w:rPr>
            </w:pPr>
            <w:r w:rsidRPr="0094737D">
              <w:rPr>
                <w:rFonts w:ascii="Arial" w:eastAsia="Times New Roman" w:hAnsi="Arial" w:cs="Arial"/>
                <w:color w:val="C00000"/>
              </w:rPr>
              <w:t>30</w:t>
            </w:r>
          </w:p>
        </w:tc>
        <w:tc>
          <w:tcPr>
            <w:tcW w:w="1701" w:type="dxa"/>
            <w:vAlign w:val="center"/>
          </w:tcPr>
          <w:p w14:paraId="67123928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  <w:color w:val="C00000"/>
              </w:rPr>
            </w:pPr>
            <w:r w:rsidRPr="0094737D">
              <w:rPr>
                <w:rFonts w:ascii="Arial" w:eastAsia="Times New Roman" w:hAnsi="Arial" w:cs="Arial"/>
                <w:color w:val="C00000"/>
              </w:rPr>
              <w:t>3</w:t>
            </w:r>
          </w:p>
        </w:tc>
        <w:tc>
          <w:tcPr>
            <w:tcW w:w="1843" w:type="dxa"/>
            <w:vAlign w:val="center"/>
          </w:tcPr>
          <w:p w14:paraId="4127B0A9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  <w:color w:val="C00000"/>
              </w:rPr>
            </w:pPr>
            <w:r w:rsidRPr="0094737D">
              <w:rPr>
                <w:rFonts w:ascii="Arial" w:eastAsia="Times New Roman" w:hAnsi="Arial" w:cs="Arial"/>
                <w:color w:val="C00000"/>
              </w:rPr>
              <w:t>55</w:t>
            </w:r>
          </w:p>
        </w:tc>
      </w:tr>
      <w:tr w:rsidR="00C5714A" w:rsidRPr="0094737D" w14:paraId="67263DFA" w14:textId="77777777" w:rsidTr="00431379">
        <w:trPr>
          <w:trHeight w:val="554"/>
        </w:trPr>
        <w:tc>
          <w:tcPr>
            <w:tcW w:w="1696" w:type="dxa"/>
            <w:vAlign w:val="center"/>
          </w:tcPr>
          <w:p w14:paraId="69AF81F7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</w:rPr>
              <w:t>pow. 20</w:t>
            </w:r>
          </w:p>
        </w:tc>
        <w:tc>
          <w:tcPr>
            <w:tcW w:w="1735" w:type="dxa"/>
            <w:vAlign w:val="center"/>
          </w:tcPr>
          <w:p w14:paraId="0D19C5F6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956" w:type="dxa"/>
            <w:vAlign w:val="center"/>
          </w:tcPr>
          <w:p w14:paraId="30CC310E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1701" w:type="dxa"/>
            <w:vAlign w:val="center"/>
          </w:tcPr>
          <w:p w14:paraId="2482B2E4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843" w:type="dxa"/>
            <w:vAlign w:val="center"/>
          </w:tcPr>
          <w:p w14:paraId="45158F46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</w:rPr>
              <w:t>0</w:t>
            </w:r>
          </w:p>
        </w:tc>
      </w:tr>
      <w:tr w:rsidR="00C5714A" w:rsidRPr="0094737D" w14:paraId="13763FA8" w14:textId="77777777" w:rsidTr="00431379">
        <w:trPr>
          <w:trHeight w:val="554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41249FF3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  <w:b/>
              </w:rPr>
              <w:t xml:space="preserve">Razem:                                </w:t>
            </w:r>
          </w:p>
        </w:tc>
        <w:tc>
          <w:tcPr>
            <w:tcW w:w="1735" w:type="dxa"/>
            <w:shd w:val="clear" w:color="auto" w:fill="DEEAF6" w:themeFill="accent1" w:themeFillTint="33"/>
            <w:vAlign w:val="center"/>
          </w:tcPr>
          <w:p w14:paraId="3518F7FB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  <w:b/>
              </w:rPr>
              <w:t>21</w:t>
            </w:r>
          </w:p>
        </w:tc>
        <w:tc>
          <w:tcPr>
            <w:tcW w:w="1956" w:type="dxa"/>
            <w:shd w:val="clear" w:color="auto" w:fill="DEEAF6" w:themeFill="accent1" w:themeFillTint="33"/>
            <w:vAlign w:val="center"/>
          </w:tcPr>
          <w:p w14:paraId="19EE35B2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  <w:b/>
              </w:rPr>
              <w:t>75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628EBB83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  <w:b/>
              </w:rPr>
              <w:t>21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18BC863B" w14:textId="77777777" w:rsidR="00C5714A" w:rsidRPr="0094737D" w:rsidRDefault="00C5714A" w:rsidP="00D723D4">
            <w:pPr>
              <w:spacing w:after="0"/>
              <w:contextualSpacing/>
              <w:jc w:val="center"/>
              <w:rPr>
                <w:rFonts w:ascii="Arial" w:eastAsia="Times New Roman" w:hAnsi="Arial" w:cs="Arial"/>
              </w:rPr>
            </w:pPr>
            <w:r w:rsidRPr="0094737D">
              <w:rPr>
                <w:rFonts w:ascii="Arial" w:eastAsia="Times New Roman" w:hAnsi="Arial" w:cs="Arial"/>
                <w:b/>
              </w:rPr>
              <w:t>65</w:t>
            </w:r>
          </w:p>
        </w:tc>
      </w:tr>
    </w:tbl>
    <w:p w14:paraId="3A74C8AD" w14:textId="77777777" w:rsidR="00074E69" w:rsidRPr="0094737D" w:rsidRDefault="00074E69" w:rsidP="00D723D4">
      <w:pPr>
        <w:spacing w:after="0"/>
        <w:ind w:left="567"/>
        <w:contextualSpacing/>
        <w:jc w:val="both"/>
        <w:rPr>
          <w:rFonts w:ascii="Arial" w:eastAsia="Times New Roman" w:hAnsi="Arial" w:cs="Arial"/>
        </w:rPr>
      </w:pPr>
      <w:r w:rsidRPr="0094737D">
        <w:rPr>
          <w:rFonts w:ascii="Arial" w:eastAsia="Times New Roman" w:hAnsi="Arial" w:cs="Arial"/>
        </w:rPr>
        <w:t xml:space="preserve">   </w:t>
      </w:r>
    </w:p>
    <w:p w14:paraId="2D437AFA" w14:textId="03784E02" w:rsidR="00074E69" w:rsidRPr="0094737D" w:rsidRDefault="00074E69" w:rsidP="00D723D4">
      <w:pPr>
        <w:spacing w:after="0"/>
        <w:ind w:left="567"/>
        <w:contextualSpacing/>
        <w:jc w:val="both"/>
        <w:rPr>
          <w:rFonts w:ascii="Arial" w:eastAsia="Times New Roman" w:hAnsi="Arial" w:cs="Arial"/>
          <w:b/>
        </w:rPr>
      </w:pPr>
      <w:r w:rsidRPr="0094737D">
        <w:rPr>
          <w:rFonts w:ascii="Arial" w:eastAsia="Times New Roman" w:hAnsi="Arial" w:cs="Arial"/>
        </w:rPr>
        <w:tab/>
      </w:r>
      <w:r w:rsidRPr="0094737D">
        <w:rPr>
          <w:rFonts w:ascii="Arial" w:eastAsia="Times New Roman" w:hAnsi="Arial" w:cs="Arial"/>
          <w:b/>
        </w:rPr>
        <w:t xml:space="preserve"> </w:t>
      </w:r>
    </w:p>
    <w:p w14:paraId="10D19267" w14:textId="77777777" w:rsidR="00074E69" w:rsidRPr="0094737D" w:rsidRDefault="00074E69" w:rsidP="00D723D4">
      <w:pPr>
        <w:spacing w:after="0"/>
        <w:ind w:left="567"/>
        <w:contextualSpacing/>
        <w:jc w:val="both"/>
        <w:rPr>
          <w:rFonts w:ascii="Arial" w:eastAsia="Times New Roman" w:hAnsi="Arial" w:cs="Arial"/>
        </w:rPr>
      </w:pPr>
    </w:p>
    <w:p w14:paraId="52EA3B21" w14:textId="77777777" w:rsidR="00074E69" w:rsidRPr="0094737D" w:rsidRDefault="00074E69" w:rsidP="00D723D4">
      <w:pPr>
        <w:spacing w:after="0"/>
        <w:ind w:firstLine="567"/>
        <w:contextualSpacing/>
        <w:jc w:val="both"/>
        <w:rPr>
          <w:rFonts w:ascii="Arial" w:eastAsia="Times New Roman" w:hAnsi="Arial" w:cs="Arial"/>
          <w:b/>
        </w:rPr>
      </w:pPr>
      <w:r w:rsidRPr="0094737D">
        <w:rPr>
          <w:rFonts w:ascii="Arial" w:eastAsia="Times New Roman" w:hAnsi="Arial" w:cs="Arial"/>
        </w:rPr>
        <w:t xml:space="preserve">Zestawienie wskazuje, że </w:t>
      </w:r>
      <w:r w:rsidR="00F26021" w:rsidRPr="0094737D">
        <w:rPr>
          <w:rFonts w:ascii="Arial" w:eastAsia="Times New Roman" w:hAnsi="Arial" w:cs="Arial"/>
        </w:rPr>
        <w:t>w 2019 r</w:t>
      </w:r>
      <w:r w:rsidR="00D220FD" w:rsidRPr="0094737D">
        <w:rPr>
          <w:rFonts w:ascii="Arial" w:eastAsia="Times New Roman" w:hAnsi="Arial" w:cs="Arial"/>
        </w:rPr>
        <w:t>.</w:t>
      </w:r>
      <w:r w:rsidR="00F26021" w:rsidRPr="0094737D">
        <w:rPr>
          <w:rFonts w:ascii="Arial" w:eastAsia="Times New Roman" w:hAnsi="Arial" w:cs="Arial"/>
        </w:rPr>
        <w:t xml:space="preserve"> </w:t>
      </w:r>
      <w:r w:rsidRPr="0094737D">
        <w:rPr>
          <w:rFonts w:ascii="Arial" w:eastAsia="Times New Roman" w:hAnsi="Arial" w:cs="Arial"/>
        </w:rPr>
        <w:t>w prawie</w:t>
      </w:r>
      <w:r w:rsidR="00292F01" w:rsidRPr="0094737D">
        <w:rPr>
          <w:rFonts w:ascii="Arial" w:eastAsia="Times New Roman" w:hAnsi="Arial" w:cs="Arial"/>
        </w:rPr>
        <w:t xml:space="preserve"> niemal</w:t>
      </w:r>
      <w:r w:rsidRPr="0094737D">
        <w:rPr>
          <w:rFonts w:ascii="Arial" w:eastAsia="Times New Roman" w:hAnsi="Arial" w:cs="Arial"/>
        </w:rPr>
        <w:t xml:space="preserve"> </w:t>
      </w:r>
      <w:r w:rsidRPr="0094737D">
        <w:rPr>
          <w:rFonts w:ascii="Arial" w:eastAsia="Times New Roman" w:hAnsi="Arial" w:cs="Arial"/>
          <w:b/>
        </w:rPr>
        <w:t xml:space="preserve">połowie liczby sądów </w:t>
      </w:r>
      <w:r w:rsidR="00F26021" w:rsidRPr="0094737D">
        <w:rPr>
          <w:rFonts w:ascii="Arial" w:eastAsia="Times New Roman" w:hAnsi="Arial" w:cs="Arial"/>
          <w:b/>
        </w:rPr>
        <w:t xml:space="preserve">(10) </w:t>
      </w:r>
      <w:r w:rsidRPr="0094737D">
        <w:rPr>
          <w:rFonts w:ascii="Arial" w:eastAsia="Times New Roman" w:hAnsi="Arial" w:cs="Arial"/>
          <w:b/>
        </w:rPr>
        <w:t>nie zastosowano orzeczeń</w:t>
      </w:r>
      <w:r w:rsidRPr="0094737D">
        <w:rPr>
          <w:rFonts w:ascii="Arial" w:eastAsia="Times New Roman" w:hAnsi="Arial" w:cs="Arial"/>
        </w:rPr>
        <w:t xml:space="preserve"> zobowiązujących osoby stos</w:t>
      </w:r>
      <w:r w:rsidR="00E0684F" w:rsidRPr="0094737D">
        <w:rPr>
          <w:rFonts w:ascii="Arial" w:eastAsia="Times New Roman" w:hAnsi="Arial" w:cs="Arial"/>
        </w:rPr>
        <w:t>ujące przemoc do uczestnictwa w </w:t>
      </w:r>
      <w:r w:rsidRPr="0094737D">
        <w:rPr>
          <w:rFonts w:ascii="Arial" w:eastAsia="Times New Roman" w:hAnsi="Arial" w:cs="Arial"/>
        </w:rPr>
        <w:t>oddziały</w:t>
      </w:r>
      <w:r w:rsidR="00F26021" w:rsidRPr="0094737D">
        <w:rPr>
          <w:rFonts w:ascii="Arial" w:eastAsia="Times New Roman" w:hAnsi="Arial" w:cs="Arial"/>
        </w:rPr>
        <w:t xml:space="preserve">waniach korekcyjno-edukacyjnych, a w roku 2020 liczba sądów bez orzeczenia takiego zobowiązania </w:t>
      </w:r>
      <w:r w:rsidR="00F26021" w:rsidRPr="0094737D">
        <w:rPr>
          <w:rFonts w:ascii="Arial" w:eastAsia="Times New Roman" w:hAnsi="Arial" w:cs="Arial"/>
          <w:b/>
        </w:rPr>
        <w:t>jeszcze wzrosła (11).</w:t>
      </w:r>
    </w:p>
    <w:p w14:paraId="7EEB464A" w14:textId="77777777" w:rsidR="00074E69" w:rsidRPr="0094737D" w:rsidRDefault="00074E69" w:rsidP="00D723D4">
      <w:pPr>
        <w:spacing w:after="0"/>
        <w:ind w:left="567"/>
        <w:contextualSpacing/>
        <w:jc w:val="both"/>
        <w:rPr>
          <w:rFonts w:ascii="Arial" w:eastAsia="Times New Roman" w:hAnsi="Arial" w:cs="Arial"/>
          <w:b/>
        </w:rPr>
      </w:pPr>
    </w:p>
    <w:p w14:paraId="22F474E7" w14:textId="77777777" w:rsidR="00074E69" w:rsidRPr="0094737D" w:rsidRDefault="00E014F2" w:rsidP="00D723D4">
      <w:pPr>
        <w:spacing w:after="0"/>
        <w:ind w:firstLine="567"/>
        <w:contextualSpacing/>
        <w:jc w:val="both"/>
        <w:rPr>
          <w:rFonts w:ascii="Arial" w:eastAsia="Times New Roman" w:hAnsi="Arial" w:cs="Arial"/>
          <w:b/>
        </w:rPr>
      </w:pPr>
      <w:r w:rsidRPr="0094737D">
        <w:rPr>
          <w:rFonts w:ascii="Arial" w:eastAsia="Times New Roman" w:hAnsi="Arial" w:cs="Arial"/>
          <w:b/>
        </w:rPr>
        <w:t xml:space="preserve">85% w 2020 </w:t>
      </w:r>
      <w:r w:rsidR="00D220FD" w:rsidRPr="0094737D">
        <w:rPr>
          <w:rFonts w:ascii="Arial" w:eastAsia="Times New Roman" w:hAnsi="Arial" w:cs="Arial"/>
          <w:b/>
        </w:rPr>
        <w:t xml:space="preserve">r. </w:t>
      </w:r>
      <w:r w:rsidRPr="0094737D">
        <w:rPr>
          <w:rFonts w:ascii="Arial" w:eastAsia="Times New Roman" w:hAnsi="Arial" w:cs="Arial"/>
          <w:b/>
        </w:rPr>
        <w:t>(</w:t>
      </w:r>
      <w:r w:rsidR="00074E69" w:rsidRPr="0094737D">
        <w:rPr>
          <w:rFonts w:ascii="Arial" w:eastAsia="Times New Roman" w:hAnsi="Arial" w:cs="Arial"/>
          <w:b/>
        </w:rPr>
        <w:t xml:space="preserve">75% </w:t>
      </w:r>
      <w:r w:rsidRPr="0094737D">
        <w:rPr>
          <w:rFonts w:ascii="Arial" w:eastAsia="Times New Roman" w:hAnsi="Arial" w:cs="Arial"/>
          <w:b/>
        </w:rPr>
        <w:t>w 2019</w:t>
      </w:r>
      <w:r w:rsidR="00D220FD" w:rsidRPr="0094737D">
        <w:rPr>
          <w:rFonts w:ascii="Arial" w:eastAsia="Times New Roman" w:hAnsi="Arial" w:cs="Arial"/>
          <w:b/>
        </w:rPr>
        <w:t xml:space="preserve"> r.</w:t>
      </w:r>
      <w:r w:rsidRPr="0094737D">
        <w:rPr>
          <w:rFonts w:ascii="Arial" w:eastAsia="Times New Roman" w:hAnsi="Arial" w:cs="Arial"/>
          <w:b/>
        </w:rPr>
        <w:t xml:space="preserve">) </w:t>
      </w:r>
      <w:r w:rsidR="00074E69" w:rsidRPr="0094737D">
        <w:rPr>
          <w:rFonts w:ascii="Arial" w:eastAsia="Times New Roman" w:hAnsi="Arial" w:cs="Arial"/>
          <w:b/>
        </w:rPr>
        <w:t>wszystkich zobowiązań w województwie orzecz</w:t>
      </w:r>
      <w:r w:rsidR="00E0684F" w:rsidRPr="0094737D">
        <w:rPr>
          <w:rFonts w:ascii="Arial" w:eastAsia="Times New Roman" w:hAnsi="Arial" w:cs="Arial"/>
          <w:b/>
        </w:rPr>
        <w:t>ono w trzech sądach rejonowych (Tarnów, Dąbrowa Tarnowska, Brzesko)</w:t>
      </w:r>
      <w:r w:rsidR="00D220FD" w:rsidRPr="0094737D">
        <w:rPr>
          <w:rFonts w:ascii="Arial" w:eastAsia="Times New Roman" w:hAnsi="Arial" w:cs="Arial"/>
          <w:b/>
        </w:rPr>
        <w:t>.</w:t>
      </w:r>
    </w:p>
    <w:p w14:paraId="17358AAD" w14:textId="3761BC1F" w:rsidR="00074E69" w:rsidRDefault="00074E69" w:rsidP="00D723D4">
      <w:pPr>
        <w:spacing w:after="0"/>
        <w:ind w:left="567"/>
        <w:contextualSpacing/>
        <w:jc w:val="both"/>
        <w:rPr>
          <w:rFonts w:ascii="Arial" w:eastAsia="Times New Roman" w:hAnsi="Arial" w:cs="Arial"/>
        </w:rPr>
      </w:pPr>
    </w:p>
    <w:p w14:paraId="3B7AB4EC" w14:textId="764B747B" w:rsidR="006D60C4" w:rsidRDefault="006D60C4" w:rsidP="00D723D4">
      <w:pPr>
        <w:spacing w:after="0"/>
        <w:ind w:left="567"/>
        <w:contextualSpacing/>
        <w:jc w:val="both"/>
        <w:rPr>
          <w:rFonts w:ascii="Arial" w:eastAsia="Times New Roman" w:hAnsi="Arial" w:cs="Arial"/>
        </w:rPr>
      </w:pPr>
    </w:p>
    <w:p w14:paraId="47C07D15" w14:textId="77777777" w:rsidR="006D60C4" w:rsidRPr="0094737D" w:rsidRDefault="006D60C4" w:rsidP="00D723D4">
      <w:pPr>
        <w:spacing w:after="0"/>
        <w:ind w:left="567"/>
        <w:contextualSpacing/>
        <w:jc w:val="both"/>
        <w:rPr>
          <w:rFonts w:ascii="Arial" w:eastAsia="Times New Roman" w:hAnsi="Arial" w:cs="Arial"/>
        </w:rPr>
      </w:pPr>
    </w:p>
    <w:p w14:paraId="7C15D0A2" w14:textId="77777777" w:rsidR="00D220FD" w:rsidRPr="0094737D" w:rsidRDefault="00074E69" w:rsidP="00D723D4">
      <w:pPr>
        <w:spacing w:after="0"/>
        <w:jc w:val="center"/>
        <w:rPr>
          <w:rFonts w:ascii="Arial" w:hAnsi="Arial" w:cs="Arial"/>
          <w:b/>
          <w:u w:val="single"/>
        </w:rPr>
      </w:pPr>
      <w:r w:rsidRPr="0094737D">
        <w:rPr>
          <w:rFonts w:ascii="Arial" w:hAnsi="Arial" w:cs="Arial"/>
          <w:b/>
          <w:u w:val="single"/>
        </w:rPr>
        <w:t xml:space="preserve">Wskazania, rekomendacje do działań służb </w:t>
      </w:r>
    </w:p>
    <w:p w14:paraId="6BF1C31F" w14:textId="6EFAEF84" w:rsidR="00E0684F" w:rsidRDefault="00074E69" w:rsidP="00D723D4">
      <w:pPr>
        <w:spacing w:after="0"/>
        <w:jc w:val="center"/>
        <w:rPr>
          <w:rFonts w:ascii="Arial" w:hAnsi="Arial" w:cs="Arial"/>
          <w:b/>
          <w:u w:val="single"/>
        </w:rPr>
      </w:pPr>
      <w:r w:rsidRPr="0094737D">
        <w:rPr>
          <w:rFonts w:ascii="Arial" w:hAnsi="Arial" w:cs="Arial"/>
          <w:b/>
          <w:u w:val="single"/>
        </w:rPr>
        <w:t>w systemie przeciwdziałania przemocy w rodzinie w województwie małopolskim:</w:t>
      </w:r>
    </w:p>
    <w:p w14:paraId="2BC39A2F" w14:textId="77777777" w:rsidR="00D723D4" w:rsidRPr="0094737D" w:rsidRDefault="00D723D4" w:rsidP="00D723D4">
      <w:pPr>
        <w:spacing w:after="0"/>
        <w:jc w:val="center"/>
        <w:rPr>
          <w:rFonts w:ascii="Arial" w:hAnsi="Arial" w:cs="Arial"/>
          <w:b/>
          <w:u w:val="single"/>
        </w:rPr>
      </w:pPr>
    </w:p>
    <w:p w14:paraId="34D7683C" w14:textId="77777777" w:rsidR="00D220FD" w:rsidRPr="0094737D" w:rsidRDefault="001F7585" w:rsidP="00D723D4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  <w:b/>
          <w:u w:val="single"/>
        </w:rPr>
      </w:pPr>
      <w:r w:rsidRPr="0094737D">
        <w:rPr>
          <w:rFonts w:ascii="Arial" w:hAnsi="Arial" w:cs="Arial"/>
          <w:b/>
        </w:rPr>
        <w:t>Konieczna jest współpraca i wymiana informacji - w ramach procedur i przepisów prawa - między przedstawicielami wszystkich służb wskazanych w ustawie o</w:t>
      </w:r>
      <w:r w:rsidR="00D220FD" w:rsidRPr="0094737D">
        <w:rPr>
          <w:rFonts w:ascii="Arial" w:hAnsi="Arial" w:cs="Arial"/>
          <w:b/>
        </w:rPr>
        <w:t> </w:t>
      </w:r>
      <w:r w:rsidRPr="0094737D">
        <w:rPr>
          <w:rFonts w:ascii="Arial" w:hAnsi="Arial" w:cs="Arial"/>
          <w:b/>
        </w:rPr>
        <w:t xml:space="preserve">przeciwdziałaniu przemocy w rodzinie </w:t>
      </w:r>
      <w:r w:rsidRPr="0094737D">
        <w:rPr>
          <w:rFonts w:ascii="Arial" w:hAnsi="Arial" w:cs="Arial"/>
        </w:rPr>
        <w:t xml:space="preserve">w celu dokonania diagnozy sytuacji rodziny pod kątem występowania zjawiska przemocy. </w:t>
      </w:r>
    </w:p>
    <w:p w14:paraId="46C695E5" w14:textId="77777777" w:rsidR="001F7585" w:rsidRPr="0094737D" w:rsidRDefault="001F7585" w:rsidP="0033659B">
      <w:pPr>
        <w:pStyle w:val="Akapitzlist"/>
        <w:spacing w:after="0"/>
        <w:ind w:left="284"/>
        <w:jc w:val="both"/>
        <w:rPr>
          <w:rFonts w:ascii="Arial" w:hAnsi="Arial" w:cs="Arial"/>
          <w:b/>
          <w:u w:val="single"/>
        </w:rPr>
      </w:pPr>
      <w:r w:rsidRPr="0094737D">
        <w:rPr>
          <w:rFonts w:ascii="Arial" w:hAnsi="Arial" w:cs="Arial"/>
        </w:rPr>
        <w:t xml:space="preserve">W aspekcie ochrony osób dotkniętych przemocą </w:t>
      </w:r>
      <w:r w:rsidRPr="0094737D">
        <w:rPr>
          <w:rFonts w:ascii="Arial" w:hAnsi="Arial" w:cs="Arial"/>
          <w:b/>
        </w:rPr>
        <w:t xml:space="preserve">wskazany jest powrót </w:t>
      </w:r>
      <w:r w:rsidR="00097B77" w:rsidRPr="0094737D">
        <w:rPr>
          <w:rFonts w:ascii="Arial" w:hAnsi="Arial" w:cs="Arial"/>
          <w:b/>
        </w:rPr>
        <w:t xml:space="preserve">do </w:t>
      </w:r>
      <w:r w:rsidRPr="0094737D">
        <w:rPr>
          <w:rFonts w:ascii="Arial" w:hAnsi="Arial" w:cs="Arial"/>
          <w:b/>
        </w:rPr>
        <w:t>pozytywn</w:t>
      </w:r>
      <w:r w:rsidR="00097B77" w:rsidRPr="0094737D">
        <w:rPr>
          <w:rFonts w:ascii="Arial" w:hAnsi="Arial" w:cs="Arial"/>
          <w:b/>
        </w:rPr>
        <w:t>ej</w:t>
      </w:r>
      <w:r w:rsidRPr="0094737D">
        <w:rPr>
          <w:rFonts w:ascii="Arial" w:hAnsi="Arial" w:cs="Arial"/>
          <w:b/>
        </w:rPr>
        <w:t xml:space="preserve"> tendencji – wzrastającej liczby stosowania przez </w:t>
      </w:r>
      <w:r w:rsidRPr="0094737D">
        <w:rPr>
          <w:rFonts w:ascii="Arial" w:hAnsi="Arial" w:cs="Arial"/>
          <w:b/>
          <w:u w:val="single"/>
        </w:rPr>
        <w:t>instytucje wymiaru sprawiedliwości</w:t>
      </w:r>
      <w:r w:rsidRPr="0094737D">
        <w:rPr>
          <w:rFonts w:ascii="Arial" w:hAnsi="Arial" w:cs="Arial"/>
          <w:b/>
        </w:rPr>
        <w:t xml:space="preserve"> wobec osób stosujących przemoc - środków izolacyjnych w stosunku do osób poszkodowanych.</w:t>
      </w:r>
    </w:p>
    <w:p w14:paraId="4B7152B3" w14:textId="77777777" w:rsidR="001F7585" w:rsidRPr="0094737D" w:rsidRDefault="001F7585" w:rsidP="00D723D4">
      <w:pPr>
        <w:pStyle w:val="Akapitzlist"/>
        <w:spacing w:after="0"/>
        <w:ind w:left="284" w:hanging="284"/>
        <w:jc w:val="both"/>
        <w:rPr>
          <w:rFonts w:ascii="Arial" w:hAnsi="Arial" w:cs="Arial"/>
          <w:b/>
          <w:u w:val="single"/>
        </w:rPr>
      </w:pPr>
    </w:p>
    <w:p w14:paraId="557E7511" w14:textId="77777777" w:rsidR="001F7585" w:rsidRPr="0094737D" w:rsidRDefault="001F7585" w:rsidP="00D723D4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  <w:b/>
          <w:u w:val="single"/>
        </w:rPr>
      </w:pPr>
      <w:r w:rsidRPr="0094737D">
        <w:rPr>
          <w:rFonts w:ascii="Arial" w:hAnsi="Arial" w:cs="Arial"/>
          <w:b/>
        </w:rPr>
        <w:t>Wskazane jest upowszechnienie współdziałania służb pomocy społecznej, edukacji i policji z przedstawicielami instytucji wymiaru sprawiedliwośc</w:t>
      </w:r>
      <w:r w:rsidR="00097B77" w:rsidRPr="0094737D">
        <w:rPr>
          <w:rFonts w:ascii="Arial" w:hAnsi="Arial" w:cs="Arial"/>
        </w:rPr>
        <w:t>i na </w:t>
      </w:r>
      <w:r w:rsidRPr="0094737D">
        <w:rPr>
          <w:rFonts w:ascii="Arial" w:hAnsi="Arial" w:cs="Arial"/>
        </w:rPr>
        <w:t>etapach: przygotowania, postępowania i orzekania procesowego w sprawach karnych w związku z</w:t>
      </w:r>
      <w:r w:rsidR="00D220FD" w:rsidRPr="0094737D">
        <w:rPr>
          <w:rFonts w:ascii="Arial" w:hAnsi="Arial" w:cs="Arial"/>
        </w:rPr>
        <w:t> </w:t>
      </w:r>
      <w:r w:rsidRPr="0094737D">
        <w:rPr>
          <w:rFonts w:ascii="Arial" w:hAnsi="Arial" w:cs="Arial"/>
        </w:rPr>
        <w:t xml:space="preserve">występowaniem przemocy w rodzinie – </w:t>
      </w:r>
      <w:r w:rsidRPr="0094737D">
        <w:rPr>
          <w:rFonts w:ascii="Arial" w:hAnsi="Arial" w:cs="Arial"/>
          <w:b/>
        </w:rPr>
        <w:t>pod kątem uświadamiania osobom stosującym przemoc ich anormatywności w funkcjonowaniu w relacjach rodzinnych</w:t>
      </w:r>
      <w:r w:rsidR="00D220FD" w:rsidRPr="0094737D">
        <w:rPr>
          <w:rFonts w:ascii="Arial" w:hAnsi="Arial" w:cs="Arial"/>
          <w:b/>
        </w:rPr>
        <w:t>.</w:t>
      </w:r>
    </w:p>
    <w:p w14:paraId="6F5DF76C" w14:textId="77777777" w:rsidR="00925D10" w:rsidRPr="0094737D" w:rsidRDefault="00925D10" w:rsidP="00D723D4">
      <w:pPr>
        <w:spacing w:after="0"/>
        <w:ind w:left="284" w:hanging="284"/>
        <w:jc w:val="both"/>
        <w:rPr>
          <w:rFonts w:ascii="Arial" w:hAnsi="Arial" w:cs="Arial"/>
          <w:b/>
          <w:u w:val="single"/>
        </w:rPr>
      </w:pPr>
    </w:p>
    <w:p w14:paraId="02E9D9CF" w14:textId="77777777" w:rsidR="001F7585" w:rsidRPr="0094737D" w:rsidRDefault="00074E69" w:rsidP="00D723D4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</w:rPr>
      </w:pPr>
      <w:r w:rsidRPr="0094737D">
        <w:rPr>
          <w:rFonts w:ascii="Arial" w:hAnsi="Arial" w:cs="Arial"/>
        </w:rPr>
        <w:t>W stosunku do osób stosujących przemoc w rodzinie konieczne jest prowadzenie  działań psychoedukacyjnych oraz uświadamianie</w:t>
      </w:r>
      <w:r w:rsidR="00D220FD" w:rsidRPr="0094737D">
        <w:rPr>
          <w:rFonts w:ascii="Arial" w:hAnsi="Arial" w:cs="Arial"/>
        </w:rPr>
        <w:t>/</w:t>
      </w:r>
      <w:r w:rsidRPr="0094737D">
        <w:rPr>
          <w:rFonts w:ascii="Arial" w:hAnsi="Arial" w:cs="Arial"/>
        </w:rPr>
        <w:t>dostarczanie wiedzy z zakresu społeczno-kulturowych źródeł i uwarunkowań stosowania zachowań agresywnych i przemocowych. Specyfika funkcjonowania osób stosujących przemoc – brak u nich lub znacznie ograniczona wiedza o zjawisku przemocy, psychologiczne mechanizmy wypierania i</w:t>
      </w:r>
      <w:r w:rsidR="00D220FD" w:rsidRPr="0094737D">
        <w:rPr>
          <w:rFonts w:ascii="Arial" w:hAnsi="Arial" w:cs="Arial"/>
        </w:rPr>
        <w:t> </w:t>
      </w:r>
      <w:r w:rsidRPr="0094737D">
        <w:rPr>
          <w:rFonts w:ascii="Arial" w:hAnsi="Arial" w:cs="Arial"/>
        </w:rPr>
        <w:t>umniejszania negatywnych skutków zachowań o cechach przemocy, najczęściej powodują, że osoby te nie chcą z własnej woli podejmować udziału w zajęciach programu.</w:t>
      </w:r>
    </w:p>
    <w:p w14:paraId="60557925" w14:textId="77777777" w:rsidR="001F7585" w:rsidRPr="0094737D" w:rsidRDefault="001F7585" w:rsidP="00D723D4">
      <w:pPr>
        <w:pStyle w:val="Akapitzlist"/>
        <w:spacing w:after="0"/>
        <w:rPr>
          <w:rFonts w:ascii="Arial" w:hAnsi="Arial" w:cs="Arial"/>
        </w:rPr>
      </w:pPr>
    </w:p>
    <w:p w14:paraId="4A155AF5" w14:textId="77777777" w:rsidR="001F7585" w:rsidRPr="0094737D" w:rsidRDefault="001F7585" w:rsidP="00D723D4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</w:rPr>
      </w:pPr>
      <w:r w:rsidRPr="0094737D">
        <w:rPr>
          <w:rFonts w:ascii="Arial" w:hAnsi="Arial" w:cs="Arial"/>
        </w:rPr>
        <w:t>Rekomenduje się powszechne stosowanie wzmocnienia motywacyjnego osób stosujących przemoc poprzez</w:t>
      </w:r>
      <w:r w:rsidRPr="0094737D">
        <w:rPr>
          <w:rFonts w:ascii="Arial" w:hAnsi="Arial" w:cs="Arial"/>
          <w:b/>
        </w:rPr>
        <w:t xml:space="preserve"> </w:t>
      </w:r>
      <w:r w:rsidR="00D220FD" w:rsidRPr="0094737D">
        <w:rPr>
          <w:rFonts w:ascii="Arial" w:hAnsi="Arial" w:cs="Arial"/>
          <w:b/>
        </w:rPr>
        <w:t>–</w:t>
      </w:r>
      <w:r w:rsidRPr="0094737D">
        <w:rPr>
          <w:rFonts w:ascii="Arial" w:hAnsi="Arial" w:cs="Arial"/>
          <w:b/>
        </w:rPr>
        <w:t xml:space="preserve"> zgodne z prawem – orzekanie zobowiązania tych osób do</w:t>
      </w:r>
      <w:r w:rsidR="00D220FD" w:rsidRPr="0094737D">
        <w:rPr>
          <w:rFonts w:ascii="Arial" w:hAnsi="Arial" w:cs="Arial"/>
          <w:b/>
        </w:rPr>
        <w:t> </w:t>
      </w:r>
      <w:r w:rsidRPr="0094737D">
        <w:rPr>
          <w:rFonts w:ascii="Arial" w:hAnsi="Arial" w:cs="Arial"/>
          <w:b/>
        </w:rPr>
        <w:t xml:space="preserve">uczestnictwa w oddziaływaniach korekcyjno-edukacyjnych, zwłaszcza w sytuacjach zastosowania wobec nich wolnościowych i probacyjnych środków prawnych. </w:t>
      </w:r>
      <w:r w:rsidRPr="0094737D">
        <w:rPr>
          <w:rFonts w:ascii="Arial" w:hAnsi="Arial" w:cs="Arial"/>
        </w:rPr>
        <w:t xml:space="preserve">W sytuacjach takich pozostaje pełny, zagrażający bezpieczeństwu osób krzywdzonych, kontakt sprawców przemocy w rodzinie z </w:t>
      </w:r>
      <w:r w:rsidR="00875D93" w:rsidRPr="0094737D">
        <w:rPr>
          <w:rFonts w:ascii="Arial" w:hAnsi="Arial" w:cs="Arial"/>
        </w:rPr>
        <w:t xml:space="preserve">tymi </w:t>
      </w:r>
      <w:r w:rsidRPr="0094737D">
        <w:rPr>
          <w:rFonts w:ascii="Arial" w:hAnsi="Arial" w:cs="Arial"/>
        </w:rPr>
        <w:t>osobami lub kontakt ten nastąpi po ustaniu okresu</w:t>
      </w:r>
      <w:r w:rsidR="00875D93" w:rsidRPr="0094737D">
        <w:rPr>
          <w:rFonts w:ascii="Arial" w:hAnsi="Arial" w:cs="Arial"/>
        </w:rPr>
        <w:t>, na który środek izolacyjny został orzeczony.</w:t>
      </w:r>
    </w:p>
    <w:p w14:paraId="304F43AB" w14:textId="77777777" w:rsidR="00E13DAD" w:rsidRPr="0094737D" w:rsidRDefault="00E13DAD" w:rsidP="00D723D4">
      <w:pPr>
        <w:pStyle w:val="Akapitzlist"/>
        <w:spacing w:after="0"/>
        <w:ind w:left="284" w:hanging="284"/>
        <w:rPr>
          <w:rFonts w:ascii="Arial" w:hAnsi="Arial" w:cs="Arial"/>
        </w:rPr>
      </w:pPr>
    </w:p>
    <w:p w14:paraId="6BE3C8B7" w14:textId="77777777" w:rsidR="00074E69" w:rsidRPr="0094737D" w:rsidRDefault="00074E69" w:rsidP="00D723D4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</w:rPr>
      </w:pPr>
      <w:r w:rsidRPr="0094737D">
        <w:rPr>
          <w:rFonts w:ascii="Arial" w:hAnsi="Arial" w:cs="Arial"/>
        </w:rPr>
        <w:t xml:space="preserve">Analiza udziału osób stosujących przemoc w rodzinie w oddziaływaniach korekcyjno-edukacyjnych i – następnie – ich relacji rodzinnych, </w:t>
      </w:r>
      <w:r w:rsidR="00097B77" w:rsidRPr="0094737D">
        <w:rPr>
          <w:rFonts w:ascii="Arial" w:hAnsi="Arial" w:cs="Arial"/>
          <w:b/>
        </w:rPr>
        <w:t>wskazuje na </w:t>
      </w:r>
      <w:r w:rsidRPr="0094737D">
        <w:rPr>
          <w:rFonts w:ascii="Arial" w:hAnsi="Arial" w:cs="Arial"/>
          <w:b/>
        </w:rPr>
        <w:t xml:space="preserve">wysoką korelację frekwencji </w:t>
      </w:r>
      <w:r w:rsidR="00875D93" w:rsidRPr="0094737D">
        <w:rPr>
          <w:rFonts w:ascii="Arial" w:hAnsi="Arial" w:cs="Arial"/>
          <w:b/>
        </w:rPr>
        <w:t xml:space="preserve">osób stosujących przemoc </w:t>
      </w:r>
      <w:r w:rsidRPr="0094737D">
        <w:rPr>
          <w:rFonts w:ascii="Arial" w:hAnsi="Arial" w:cs="Arial"/>
          <w:b/>
        </w:rPr>
        <w:t>w</w:t>
      </w:r>
      <w:r w:rsidR="00875D93" w:rsidRPr="0094737D">
        <w:rPr>
          <w:rFonts w:ascii="Arial" w:hAnsi="Arial" w:cs="Arial"/>
          <w:b/>
        </w:rPr>
        <w:t xml:space="preserve"> zajęciach programów</w:t>
      </w:r>
      <w:r w:rsidRPr="0094737D">
        <w:rPr>
          <w:rFonts w:ascii="Arial" w:hAnsi="Arial" w:cs="Arial"/>
          <w:b/>
        </w:rPr>
        <w:t xml:space="preserve"> oddziaływań</w:t>
      </w:r>
      <w:r w:rsidRPr="0094737D">
        <w:rPr>
          <w:rFonts w:ascii="Arial" w:hAnsi="Arial" w:cs="Arial"/>
        </w:rPr>
        <w:t xml:space="preserve"> oraz wystąpienia pozytywnej zmiany </w:t>
      </w:r>
      <w:r w:rsidR="00875D93" w:rsidRPr="0094737D">
        <w:rPr>
          <w:rFonts w:ascii="Arial" w:hAnsi="Arial" w:cs="Arial"/>
        </w:rPr>
        <w:t xml:space="preserve">ich zachowań </w:t>
      </w:r>
      <w:r w:rsidRPr="0094737D">
        <w:rPr>
          <w:rFonts w:ascii="Arial" w:hAnsi="Arial" w:cs="Arial"/>
        </w:rPr>
        <w:t>z</w:t>
      </w:r>
      <w:r w:rsidR="00097B77" w:rsidRPr="0094737D">
        <w:rPr>
          <w:rFonts w:ascii="Arial" w:hAnsi="Arial" w:cs="Arial"/>
        </w:rPr>
        <w:t> </w:t>
      </w:r>
      <w:r w:rsidRPr="0094737D">
        <w:rPr>
          <w:rFonts w:ascii="Arial" w:hAnsi="Arial" w:cs="Arial"/>
        </w:rPr>
        <w:t>faktem skierowania tych osób do udziału w programach przez instytucje wymiaru sprawiedliwości.</w:t>
      </w:r>
    </w:p>
    <w:p w14:paraId="1C980D44" w14:textId="77777777" w:rsidR="00E13DAD" w:rsidRPr="0094737D" w:rsidRDefault="00E13DAD" w:rsidP="00D723D4">
      <w:pPr>
        <w:pStyle w:val="Akapitzlist"/>
        <w:spacing w:after="0"/>
        <w:ind w:left="284" w:hanging="284"/>
        <w:rPr>
          <w:rFonts w:ascii="Arial" w:hAnsi="Arial" w:cs="Arial"/>
        </w:rPr>
      </w:pPr>
    </w:p>
    <w:p w14:paraId="1041BC0D" w14:textId="77777777" w:rsidR="00E13DAD" w:rsidRPr="0094737D" w:rsidRDefault="00E13DAD" w:rsidP="00D723D4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</w:rPr>
      </w:pPr>
      <w:r w:rsidRPr="0094737D">
        <w:rPr>
          <w:rFonts w:ascii="Arial" w:eastAsiaTheme="minorHAnsi" w:hAnsi="Arial" w:cs="Arial"/>
        </w:rPr>
        <w:t>Zastosowany w procedurze karnej – na etapie postępowania karnego i/lub orzeczenia kary – środek karny w postaci zobowiązania do oddziaływań korekcyjnych w formie udziału w</w:t>
      </w:r>
      <w:r w:rsidR="00D220FD" w:rsidRPr="0094737D">
        <w:rPr>
          <w:rFonts w:ascii="Arial" w:eastAsiaTheme="minorHAnsi" w:hAnsi="Arial" w:cs="Arial"/>
        </w:rPr>
        <w:t> </w:t>
      </w:r>
      <w:r w:rsidRPr="0094737D">
        <w:rPr>
          <w:rFonts w:ascii="Arial" w:eastAsiaTheme="minorHAnsi" w:hAnsi="Arial" w:cs="Arial"/>
        </w:rPr>
        <w:t>zajęciach programu korekcyjno-edukacyjnego – winien mieć znaczenie motywowania sprawców do dokonywania zmian i stanowić zagrożenie zastosowaniem wyższej kary w</w:t>
      </w:r>
      <w:r w:rsidR="00D220FD" w:rsidRPr="0094737D">
        <w:rPr>
          <w:rFonts w:ascii="Arial" w:eastAsiaTheme="minorHAnsi" w:hAnsi="Arial" w:cs="Arial"/>
        </w:rPr>
        <w:t> </w:t>
      </w:r>
      <w:r w:rsidRPr="0094737D">
        <w:rPr>
          <w:rFonts w:ascii="Arial" w:eastAsiaTheme="minorHAnsi" w:hAnsi="Arial" w:cs="Arial"/>
        </w:rPr>
        <w:t xml:space="preserve">przypadku niepodjęcia udziału w zajęciach programu. </w:t>
      </w:r>
    </w:p>
    <w:p w14:paraId="44D80A1A" w14:textId="77777777" w:rsidR="00E13DAD" w:rsidRPr="0094737D" w:rsidRDefault="00E13DAD" w:rsidP="00D723D4">
      <w:pPr>
        <w:pStyle w:val="Akapitzlist"/>
        <w:spacing w:after="0"/>
        <w:rPr>
          <w:rFonts w:ascii="Arial" w:eastAsiaTheme="minorHAnsi" w:hAnsi="Arial" w:cs="Arial"/>
        </w:rPr>
      </w:pPr>
    </w:p>
    <w:p w14:paraId="2F0856F2" w14:textId="77777777" w:rsidR="00867865" w:rsidRPr="0094737D" w:rsidRDefault="00E13DAD" w:rsidP="00D723D4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</w:rPr>
      </w:pPr>
      <w:r w:rsidRPr="0094737D">
        <w:rPr>
          <w:rFonts w:ascii="Arial" w:eastAsiaTheme="minorHAnsi" w:hAnsi="Arial" w:cs="Arial"/>
        </w:rPr>
        <w:t xml:space="preserve">W związku </w:t>
      </w:r>
      <w:r w:rsidR="00867865" w:rsidRPr="0094737D">
        <w:rPr>
          <w:rFonts w:ascii="Arial" w:eastAsiaTheme="minorHAnsi" w:hAnsi="Arial" w:cs="Arial"/>
        </w:rPr>
        <w:t>z niską liczbą stosowanych w procedurze karnej orzeczeń zobowiązania do udziału w oddziaływaniach korekcyjno-edukacyjnych i psychologiczno-terapeutycznych rekomenduje się dokonanie przez instytucje wymiaru sprawiedliwości analizy pod kątem uzyskania odpowiedzi na pytania:</w:t>
      </w:r>
      <w:r w:rsidRPr="0094737D">
        <w:rPr>
          <w:rFonts w:ascii="Arial" w:eastAsiaTheme="minorHAnsi" w:hAnsi="Arial" w:cs="Arial"/>
        </w:rPr>
        <w:t xml:space="preserve"> </w:t>
      </w:r>
    </w:p>
    <w:p w14:paraId="6DFC5109" w14:textId="77777777" w:rsidR="00867865" w:rsidRPr="0094737D" w:rsidRDefault="00867865" w:rsidP="00D723D4">
      <w:pPr>
        <w:pStyle w:val="Akapitzlist"/>
        <w:spacing w:after="0"/>
        <w:rPr>
          <w:rFonts w:ascii="Arial" w:eastAsiaTheme="minorHAnsi" w:hAnsi="Arial" w:cs="Arial"/>
        </w:rPr>
      </w:pPr>
    </w:p>
    <w:p w14:paraId="03BDBF48" w14:textId="77777777" w:rsidR="00867865" w:rsidRPr="0094737D" w:rsidRDefault="00E13DAD" w:rsidP="00D723D4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Arial" w:eastAsiaTheme="minorHAnsi" w:hAnsi="Arial" w:cs="Arial"/>
        </w:rPr>
      </w:pPr>
      <w:r w:rsidRPr="0094737D">
        <w:rPr>
          <w:rFonts w:ascii="Arial" w:eastAsiaTheme="minorHAnsi" w:hAnsi="Arial" w:cs="Arial"/>
        </w:rPr>
        <w:t xml:space="preserve">jakie są powody (uzasadnienia) niskiej liczby </w:t>
      </w:r>
      <w:r w:rsidR="00867865" w:rsidRPr="0094737D">
        <w:rPr>
          <w:rFonts w:ascii="Arial" w:eastAsiaTheme="minorHAnsi" w:hAnsi="Arial" w:cs="Arial"/>
        </w:rPr>
        <w:t xml:space="preserve">zastosowania i </w:t>
      </w:r>
      <w:r w:rsidRPr="0094737D">
        <w:rPr>
          <w:rFonts w:ascii="Arial" w:eastAsiaTheme="minorHAnsi" w:hAnsi="Arial" w:cs="Arial"/>
        </w:rPr>
        <w:t>w</w:t>
      </w:r>
      <w:r w:rsidR="00097B77" w:rsidRPr="0094737D">
        <w:rPr>
          <w:rFonts w:ascii="Arial" w:eastAsiaTheme="minorHAnsi" w:hAnsi="Arial" w:cs="Arial"/>
        </w:rPr>
        <w:t>nioskowania o </w:t>
      </w:r>
      <w:r w:rsidRPr="0094737D">
        <w:rPr>
          <w:rFonts w:ascii="Arial" w:eastAsiaTheme="minorHAnsi" w:hAnsi="Arial" w:cs="Arial"/>
        </w:rPr>
        <w:t>orzekanie</w:t>
      </w:r>
      <w:r w:rsidR="00867865" w:rsidRPr="0094737D">
        <w:rPr>
          <w:rFonts w:ascii="Arial" w:eastAsiaTheme="minorHAnsi" w:hAnsi="Arial" w:cs="Arial"/>
        </w:rPr>
        <w:t xml:space="preserve"> (przez prokuratury) i orzekania (przez sądy)</w:t>
      </w:r>
      <w:r w:rsidRPr="0094737D">
        <w:rPr>
          <w:rFonts w:ascii="Arial" w:eastAsiaTheme="minorHAnsi" w:hAnsi="Arial" w:cs="Arial"/>
        </w:rPr>
        <w:t xml:space="preserve"> zobowiązań osób podejrzanych/oskarżonych o stosowanie przemocy w rodzinie </w:t>
      </w:r>
      <w:r w:rsidR="00097B77" w:rsidRPr="0094737D">
        <w:rPr>
          <w:rFonts w:ascii="Arial" w:eastAsiaTheme="minorHAnsi" w:hAnsi="Arial" w:cs="Arial"/>
        </w:rPr>
        <w:t>do udziału w </w:t>
      </w:r>
      <w:r w:rsidRPr="0094737D">
        <w:rPr>
          <w:rFonts w:ascii="Arial" w:eastAsiaTheme="minorHAnsi" w:hAnsi="Arial" w:cs="Arial"/>
        </w:rPr>
        <w:t>oddziaływaniach korekcyjno-edukacyjnych;</w:t>
      </w:r>
    </w:p>
    <w:p w14:paraId="215FEE1F" w14:textId="77777777" w:rsidR="00867865" w:rsidRPr="0094737D" w:rsidRDefault="00E13DAD" w:rsidP="00D723D4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Arial" w:eastAsiaTheme="minorHAnsi" w:hAnsi="Arial" w:cs="Arial"/>
        </w:rPr>
      </w:pPr>
      <w:r w:rsidRPr="0094737D">
        <w:rPr>
          <w:rFonts w:ascii="Arial" w:eastAsiaTheme="minorHAnsi" w:hAnsi="Arial" w:cs="Arial"/>
        </w:rPr>
        <w:t xml:space="preserve">jakie są podejmowane i planowane działania w celu zwiększenia liczby zastosowania </w:t>
      </w:r>
      <w:r w:rsidR="00867865" w:rsidRPr="0094737D">
        <w:rPr>
          <w:rFonts w:ascii="Arial" w:eastAsiaTheme="minorHAnsi" w:hAnsi="Arial" w:cs="Arial"/>
        </w:rPr>
        <w:t>tego środka prawnego;</w:t>
      </w:r>
    </w:p>
    <w:p w14:paraId="783EE13E" w14:textId="77777777" w:rsidR="00E13DAD" w:rsidRPr="0094737D" w:rsidRDefault="00E13DAD" w:rsidP="00D723D4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Arial" w:hAnsi="Arial" w:cs="Arial"/>
        </w:rPr>
      </w:pPr>
      <w:r w:rsidRPr="0094737D">
        <w:rPr>
          <w:rFonts w:ascii="Arial" w:eastAsiaTheme="minorHAnsi" w:hAnsi="Arial" w:cs="Arial"/>
        </w:rPr>
        <w:t>jakie są oczekiwania od MUW i innych podmiotów w celu zwiększenia liczby stosowania ww</w:t>
      </w:r>
      <w:r w:rsidR="00097B77" w:rsidRPr="0094737D">
        <w:rPr>
          <w:rFonts w:ascii="Arial" w:eastAsiaTheme="minorHAnsi" w:hAnsi="Arial" w:cs="Arial"/>
        </w:rPr>
        <w:t>.</w:t>
      </w:r>
      <w:r w:rsidRPr="0094737D">
        <w:rPr>
          <w:rFonts w:ascii="Arial" w:eastAsiaTheme="minorHAnsi" w:hAnsi="Arial" w:cs="Arial"/>
        </w:rPr>
        <w:t xml:space="preserve"> środka prawnego. </w:t>
      </w:r>
    </w:p>
    <w:p w14:paraId="10AFDEDF" w14:textId="77777777" w:rsidR="00D723D4" w:rsidRDefault="00D723D4" w:rsidP="00D723D4">
      <w:pPr>
        <w:spacing w:after="0"/>
        <w:ind w:firstLine="567"/>
        <w:jc w:val="both"/>
        <w:rPr>
          <w:rFonts w:ascii="Arial" w:eastAsiaTheme="minorHAnsi" w:hAnsi="Arial" w:cs="Arial"/>
        </w:rPr>
      </w:pPr>
    </w:p>
    <w:p w14:paraId="1F53FA64" w14:textId="09FED7F7" w:rsidR="00875D93" w:rsidRPr="0094737D" w:rsidRDefault="00E13DAD" w:rsidP="00D723D4">
      <w:pPr>
        <w:spacing w:after="0"/>
        <w:ind w:firstLine="567"/>
        <w:jc w:val="both"/>
        <w:rPr>
          <w:rFonts w:ascii="Arial" w:eastAsiaTheme="minorHAnsi" w:hAnsi="Arial" w:cs="Arial"/>
        </w:rPr>
      </w:pPr>
      <w:r w:rsidRPr="0094737D">
        <w:rPr>
          <w:rFonts w:ascii="Arial" w:eastAsiaTheme="minorHAnsi" w:hAnsi="Arial" w:cs="Arial"/>
        </w:rPr>
        <w:t>Odpowiedzi na powyższe pytania stanowić będą materiał do podjęcia działań zwiększających skuteczność pracy w zakresie przeciwdz</w:t>
      </w:r>
      <w:r w:rsidR="00097B77" w:rsidRPr="0094737D">
        <w:rPr>
          <w:rFonts w:ascii="Arial" w:eastAsiaTheme="minorHAnsi" w:hAnsi="Arial" w:cs="Arial"/>
        </w:rPr>
        <w:t>iałania przemocy w rodzinie i </w:t>
      </w:r>
      <w:r w:rsidRPr="0094737D">
        <w:rPr>
          <w:rFonts w:ascii="Arial" w:eastAsiaTheme="minorHAnsi" w:hAnsi="Arial" w:cs="Arial"/>
        </w:rPr>
        <w:t>ochrony rodzin dotkniętych</w:t>
      </w:r>
      <w:r w:rsidRPr="00E13DAD">
        <w:rPr>
          <w:rFonts w:ascii="Times New Roman" w:eastAsiaTheme="minorHAnsi" w:hAnsi="Times New Roman"/>
          <w:sz w:val="24"/>
          <w:szCs w:val="24"/>
        </w:rPr>
        <w:t xml:space="preserve"> </w:t>
      </w:r>
      <w:r w:rsidRPr="0094737D">
        <w:rPr>
          <w:rFonts w:ascii="Arial" w:eastAsiaTheme="minorHAnsi" w:hAnsi="Arial" w:cs="Arial"/>
        </w:rPr>
        <w:t>zjawiskiem przemocy.</w:t>
      </w:r>
    </w:p>
    <w:sectPr w:rsidR="00875D93" w:rsidRPr="0094737D" w:rsidSect="00B31FA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00F3" w14:textId="77777777" w:rsidR="005B28A3" w:rsidRDefault="005B28A3" w:rsidP="00074E69">
      <w:pPr>
        <w:spacing w:after="0" w:line="240" w:lineRule="auto"/>
      </w:pPr>
      <w:r>
        <w:separator/>
      </w:r>
    </w:p>
  </w:endnote>
  <w:endnote w:type="continuationSeparator" w:id="0">
    <w:p w14:paraId="00E408A8" w14:textId="77777777" w:rsidR="005B28A3" w:rsidRDefault="005B28A3" w:rsidP="0007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7F7C" w14:textId="77777777" w:rsidR="00213923" w:rsidRDefault="002139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3668058"/>
      <w:docPartObj>
        <w:docPartGallery w:val="Page Numbers (Bottom of Page)"/>
        <w:docPartUnique/>
      </w:docPartObj>
    </w:sdtPr>
    <w:sdtEndPr/>
    <w:sdtContent>
      <w:p w14:paraId="4BD3F418" w14:textId="13BFA635" w:rsidR="0094737D" w:rsidRDefault="009473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0C4">
          <w:rPr>
            <w:noProof/>
          </w:rPr>
          <w:t>14</w:t>
        </w:r>
        <w:r>
          <w:fldChar w:fldCharType="end"/>
        </w:r>
      </w:p>
    </w:sdtContent>
  </w:sdt>
  <w:p w14:paraId="1D4823AC" w14:textId="77777777" w:rsidR="0094737D" w:rsidRDefault="009473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7C05" w14:textId="77777777" w:rsidR="0094737D" w:rsidRDefault="0094737D">
    <w:pPr>
      <w:pStyle w:val="Stopka"/>
      <w:jc w:val="right"/>
    </w:pPr>
  </w:p>
  <w:p w14:paraId="0BC39806" w14:textId="77777777" w:rsidR="0094737D" w:rsidRDefault="009473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2C258" w14:textId="77777777" w:rsidR="005B28A3" w:rsidRDefault="005B28A3" w:rsidP="00074E69">
      <w:pPr>
        <w:spacing w:after="0" w:line="240" w:lineRule="auto"/>
      </w:pPr>
      <w:r>
        <w:separator/>
      </w:r>
    </w:p>
  </w:footnote>
  <w:footnote w:type="continuationSeparator" w:id="0">
    <w:p w14:paraId="1987DBB6" w14:textId="77777777" w:rsidR="005B28A3" w:rsidRDefault="005B28A3" w:rsidP="00074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6CF2" w14:textId="77777777" w:rsidR="00213923" w:rsidRDefault="002139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001B" w14:textId="77777777" w:rsidR="00213923" w:rsidRDefault="002139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3905" w14:textId="0DA79064" w:rsidR="0094737D" w:rsidRPr="00213923" w:rsidRDefault="0094737D" w:rsidP="00B31FA9">
    <w:pPr>
      <w:ind w:left="5954"/>
      <w:rPr>
        <w:rFonts w:ascii="Arial" w:eastAsiaTheme="minorHAnsi" w:hAnsi="Arial" w:cs="Arial"/>
        <w:sz w:val="18"/>
        <w:szCs w:val="18"/>
      </w:rPr>
    </w:pPr>
    <w:r w:rsidRPr="00213923">
      <w:rPr>
        <w:rFonts w:ascii="Arial" w:hAnsi="Arial" w:cs="Arial"/>
        <w:b/>
        <w:sz w:val="18"/>
        <w:szCs w:val="18"/>
      </w:rPr>
      <w:t xml:space="preserve">Załącznik nr </w:t>
    </w:r>
    <w:r w:rsidR="00D723D4" w:rsidRPr="00213923">
      <w:rPr>
        <w:rFonts w:ascii="Arial" w:hAnsi="Arial" w:cs="Arial"/>
        <w:b/>
        <w:sz w:val="18"/>
        <w:szCs w:val="18"/>
      </w:rPr>
      <w:t>1</w:t>
    </w:r>
    <w:r w:rsidRPr="00213923">
      <w:rPr>
        <w:rFonts w:ascii="Arial" w:hAnsi="Arial" w:cs="Arial"/>
        <w:sz w:val="18"/>
        <w:szCs w:val="18"/>
      </w:rPr>
      <w:t xml:space="preserve"> </w:t>
    </w:r>
    <w:r w:rsidRPr="00213923">
      <w:rPr>
        <w:rFonts w:ascii="Arial" w:hAnsi="Arial" w:cs="Arial"/>
        <w:sz w:val="18"/>
        <w:szCs w:val="18"/>
      </w:rPr>
      <w:br/>
      <w:t xml:space="preserve">do RAPORTU </w:t>
    </w:r>
    <w:r w:rsidRPr="00213923">
      <w:rPr>
        <w:rFonts w:ascii="Arial" w:hAnsi="Arial" w:cs="Arial"/>
        <w:sz w:val="18"/>
        <w:szCs w:val="18"/>
      </w:rPr>
      <w:br/>
      <w:t xml:space="preserve">Przeciwdziałanie przemocy w rodzinie </w:t>
    </w:r>
    <w:r w:rsidRPr="00213923">
      <w:rPr>
        <w:rFonts w:ascii="Arial" w:hAnsi="Arial" w:cs="Arial"/>
        <w:sz w:val="18"/>
        <w:szCs w:val="18"/>
      </w:rPr>
      <w:br/>
      <w:t>w województwie małopolskim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0082"/>
    <w:multiLevelType w:val="hybridMultilevel"/>
    <w:tmpl w:val="5D260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4D2E"/>
    <w:multiLevelType w:val="hybridMultilevel"/>
    <w:tmpl w:val="5B24EC4C"/>
    <w:lvl w:ilvl="0" w:tplc="E52C6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67552"/>
    <w:multiLevelType w:val="hybridMultilevel"/>
    <w:tmpl w:val="245678F2"/>
    <w:lvl w:ilvl="0" w:tplc="E52C6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F029A"/>
    <w:multiLevelType w:val="hybridMultilevel"/>
    <w:tmpl w:val="17B4D318"/>
    <w:lvl w:ilvl="0" w:tplc="F67A6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A105A6"/>
    <w:multiLevelType w:val="hybridMultilevel"/>
    <w:tmpl w:val="CFB25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972DA"/>
    <w:multiLevelType w:val="hybridMultilevel"/>
    <w:tmpl w:val="78083FBC"/>
    <w:lvl w:ilvl="0" w:tplc="CB064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0A38E5"/>
    <w:multiLevelType w:val="hybridMultilevel"/>
    <w:tmpl w:val="AD066002"/>
    <w:lvl w:ilvl="0" w:tplc="B32AC5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713540"/>
    <w:multiLevelType w:val="hybridMultilevel"/>
    <w:tmpl w:val="CAE8C916"/>
    <w:lvl w:ilvl="0" w:tplc="CC3E21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7FD"/>
    <w:rsid w:val="00017B5A"/>
    <w:rsid w:val="00074E69"/>
    <w:rsid w:val="00085A04"/>
    <w:rsid w:val="00090D77"/>
    <w:rsid w:val="0009494A"/>
    <w:rsid w:val="00097B77"/>
    <w:rsid w:val="000D6CDB"/>
    <w:rsid w:val="0011608D"/>
    <w:rsid w:val="00122B9D"/>
    <w:rsid w:val="001721F9"/>
    <w:rsid w:val="00193BF1"/>
    <w:rsid w:val="001D0875"/>
    <w:rsid w:val="001E6922"/>
    <w:rsid w:val="001F7585"/>
    <w:rsid w:val="00200ABC"/>
    <w:rsid w:val="00213923"/>
    <w:rsid w:val="00266510"/>
    <w:rsid w:val="00292F01"/>
    <w:rsid w:val="002A591A"/>
    <w:rsid w:val="002B081F"/>
    <w:rsid w:val="002C5729"/>
    <w:rsid w:val="002E12D5"/>
    <w:rsid w:val="002E5BB6"/>
    <w:rsid w:val="003007FD"/>
    <w:rsid w:val="003035DD"/>
    <w:rsid w:val="00310F20"/>
    <w:rsid w:val="0033659B"/>
    <w:rsid w:val="00337778"/>
    <w:rsid w:val="0034221C"/>
    <w:rsid w:val="00357242"/>
    <w:rsid w:val="00392594"/>
    <w:rsid w:val="003D565B"/>
    <w:rsid w:val="003E63DC"/>
    <w:rsid w:val="00431379"/>
    <w:rsid w:val="00432620"/>
    <w:rsid w:val="00442EC9"/>
    <w:rsid w:val="00457C4B"/>
    <w:rsid w:val="00460267"/>
    <w:rsid w:val="00461917"/>
    <w:rsid w:val="004B73CA"/>
    <w:rsid w:val="004E3E4C"/>
    <w:rsid w:val="004F6B11"/>
    <w:rsid w:val="00544D8F"/>
    <w:rsid w:val="00550464"/>
    <w:rsid w:val="0058411D"/>
    <w:rsid w:val="005956E1"/>
    <w:rsid w:val="005A542B"/>
    <w:rsid w:val="005A6DB8"/>
    <w:rsid w:val="005B28A3"/>
    <w:rsid w:val="005C5773"/>
    <w:rsid w:val="005F7959"/>
    <w:rsid w:val="006333B7"/>
    <w:rsid w:val="006835D5"/>
    <w:rsid w:val="006A2F63"/>
    <w:rsid w:val="006A38AF"/>
    <w:rsid w:val="006A5C2E"/>
    <w:rsid w:val="006B4BAF"/>
    <w:rsid w:val="006B58A7"/>
    <w:rsid w:val="006D60C4"/>
    <w:rsid w:val="0075115A"/>
    <w:rsid w:val="00752152"/>
    <w:rsid w:val="00753084"/>
    <w:rsid w:val="00784A8C"/>
    <w:rsid w:val="00793BAB"/>
    <w:rsid w:val="00851F0A"/>
    <w:rsid w:val="00867865"/>
    <w:rsid w:val="00875D93"/>
    <w:rsid w:val="008C42A9"/>
    <w:rsid w:val="008F70D7"/>
    <w:rsid w:val="00923698"/>
    <w:rsid w:val="00925D10"/>
    <w:rsid w:val="0094737D"/>
    <w:rsid w:val="00947FD3"/>
    <w:rsid w:val="00997EBB"/>
    <w:rsid w:val="009B2612"/>
    <w:rsid w:val="009B4C28"/>
    <w:rsid w:val="009F127D"/>
    <w:rsid w:val="00A008DF"/>
    <w:rsid w:val="00A3573D"/>
    <w:rsid w:val="00A401A7"/>
    <w:rsid w:val="00A62A39"/>
    <w:rsid w:val="00A81363"/>
    <w:rsid w:val="00A84FE4"/>
    <w:rsid w:val="00A97698"/>
    <w:rsid w:val="00AC1A1A"/>
    <w:rsid w:val="00AC568D"/>
    <w:rsid w:val="00AE1E17"/>
    <w:rsid w:val="00AF5657"/>
    <w:rsid w:val="00B1400F"/>
    <w:rsid w:val="00B31FA9"/>
    <w:rsid w:val="00B71A10"/>
    <w:rsid w:val="00B73CFE"/>
    <w:rsid w:val="00B828E2"/>
    <w:rsid w:val="00BB3842"/>
    <w:rsid w:val="00BE0FD9"/>
    <w:rsid w:val="00C0100F"/>
    <w:rsid w:val="00C0225F"/>
    <w:rsid w:val="00C15A3B"/>
    <w:rsid w:val="00C236C4"/>
    <w:rsid w:val="00C27865"/>
    <w:rsid w:val="00C402F8"/>
    <w:rsid w:val="00C5714A"/>
    <w:rsid w:val="00C867EA"/>
    <w:rsid w:val="00D125B8"/>
    <w:rsid w:val="00D220FD"/>
    <w:rsid w:val="00D234A3"/>
    <w:rsid w:val="00D439E1"/>
    <w:rsid w:val="00D50097"/>
    <w:rsid w:val="00D54761"/>
    <w:rsid w:val="00D723D4"/>
    <w:rsid w:val="00D72959"/>
    <w:rsid w:val="00D93E19"/>
    <w:rsid w:val="00DB537B"/>
    <w:rsid w:val="00DC5535"/>
    <w:rsid w:val="00E014F2"/>
    <w:rsid w:val="00E0684F"/>
    <w:rsid w:val="00E13DAD"/>
    <w:rsid w:val="00E35045"/>
    <w:rsid w:val="00E5157C"/>
    <w:rsid w:val="00E72C42"/>
    <w:rsid w:val="00E97EF3"/>
    <w:rsid w:val="00EC45F1"/>
    <w:rsid w:val="00ED69EB"/>
    <w:rsid w:val="00F039ED"/>
    <w:rsid w:val="00F26021"/>
    <w:rsid w:val="00F53FF7"/>
    <w:rsid w:val="00F60038"/>
    <w:rsid w:val="00F81087"/>
    <w:rsid w:val="00F854FF"/>
    <w:rsid w:val="00F961A0"/>
    <w:rsid w:val="00FB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32AC"/>
  <w15:chartTrackingRefBased/>
  <w15:docId w15:val="{E92B3186-EF52-4F15-A0EE-FBF1E3D4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9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listy3akcent1">
    <w:name w:val="List Table 3 Accent 1"/>
    <w:basedOn w:val="Standardowy"/>
    <w:uiPriority w:val="48"/>
    <w:rsid w:val="00D7295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-Siatka">
    <w:name w:val="Table Grid"/>
    <w:basedOn w:val="Standardowy"/>
    <w:uiPriority w:val="39"/>
    <w:rsid w:val="00D7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E69"/>
    <w:pPr>
      <w:ind w:left="720"/>
      <w:contextualSpacing/>
    </w:pPr>
  </w:style>
  <w:style w:type="paragraph" w:styleId="Bezodstpw">
    <w:name w:val="No Spacing"/>
    <w:uiPriority w:val="1"/>
    <w:qFormat/>
    <w:rsid w:val="00074E6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074E6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4E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4E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4E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E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E69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F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2F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2F0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F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F0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3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Działania Prokuratur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zarej.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Arkusz1!$B$2:$B$5</c:f>
              <c:numCache>
                <c:formatCode>General</c:formatCode>
                <c:ptCount val="4"/>
                <c:pt idx="0">
                  <c:v>4871</c:v>
                </c:pt>
                <c:pt idx="1">
                  <c:v>4778</c:v>
                </c:pt>
                <c:pt idx="2">
                  <c:v>4580</c:v>
                </c:pt>
                <c:pt idx="3">
                  <c:v>4713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6C-4B4D-891E-9DD17AF86DF0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wszczęte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Arkusz1!$C$2:$C$5</c:f>
              <c:numCache>
                <c:formatCode>General</c:formatCode>
                <c:ptCount val="4"/>
                <c:pt idx="0">
                  <c:v>2796</c:v>
                </c:pt>
                <c:pt idx="1">
                  <c:v>2707</c:v>
                </c:pt>
                <c:pt idx="2">
                  <c:v>2593</c:v>
                </c:pt>
                <c:pt idx="3">
                  <c:v>2456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6C-4B4D-891E-9DD17AF86DF0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umorz.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Arkusz1!$D$2:$D$5</c:f>
              <c:numCache>
                <c:formatCode>General</c:formatCode>
                <c:ptCount val="4"/>
                <c:pt idx="0">
                  <c:v>1487</c:v>
                </c:pt>
                <c:pt idx="1">
                  <c:v>1253</c:v>
                </c:pt>
                <c:pt idx="2">
                  <c:v>1193</c:v>
                </c:pt>
                <c:pt idx="3">
                  <c:v>1321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6C-4B4D-891E-9DD17AF86DF0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skier.do sądu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Arkusz1!$E$2:$E$5</c:f>
              <c:numCache>
                <c:formatCode>General</c:formatCode>
                <c:ptCount val="4"/>
                <c:pt idx="0">
                  <c:v>1040</c:v>
                </c:pt>
                <c:pt idx="1">
                  <c:v>997</c:v>
                </c:pt>
                <c:pt idx="2">
                  <c:v>1076</c:v>
                </c:pt>
                <c:pt idx="3">
                  <c:v>1138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E6C-4B4D-891E-9DD17AF86DF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8860880"/>
        <c:axId val="408858584"/>
      </c:barChart>
      <c:catAx>
        <c:axId val="408860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8858584"/>
        <c:crosses val="autoZero"/>
        <c:auto val="1"/>
        <c:lblAlgn val="ctr"/>
        <c:lblOffset val="100"/>
        <c:noMultiLvlLbl val="0"/>
      </c:catAx>
      <c:valAx>
        <c:axId val="408858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8860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Orzeczenia sądów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Pozb.woln.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Arkusz1!$B$2:$B$5</c:f>
              <c:numCache>
                <c:formatCode>General</c:formatCode>
                <c:ptCount val="4"/>
                <c:pt idx="0">
                  <c:v>259</c:v>
                </c:pt>
                <c:pt idx="1">
                  <c:v>242</c:v>
                </c:pt>
                <c:pt idx="2">
                  <c:v>254</c:v>
                </c:pt>
                <c:pt idx="3">
                  <c:v>288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3B-4D85-BB37-C8D9AB53A41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War.zaw.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Arkusz1!$C$2:$C$5</c:f>
              <c:numCache>
                <c:formatCode>General</c:formatCode>
                <c:ptCount val="4"/>
                <c:pt idx="0">
                  <c:v>483</c:v>
                </c:pt>
                <c:pt idx="1">
                  <c:v>441</c:v>
                </c:pt>
                <c:pt idx="2">
                  <c:v>463</c:v>
                </c:pt>
                <c:pt idx="3">
                  <c:v>372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3B-4D85-BB37-C8D9AB53A41F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Zak.zbl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Arkusz1!$D$2:$D$5</c:f>
              <c:numCache>
                <c:formatCode>General</c:formatCode>
                <c:ptCount val="4"/>
                <c:pt idx="0">
                  <c:v>120</c:v>
                </c:pt>
                <c:pt idx="1">
                  <c:v>228</c:v>
                </c:pt>
                <c:pt idx="2">
                  <c:v>216</c:v>
                </c:pt>
                <c:pt idx="3">
                  <c:v>241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53B-4D85-BB37-C8D9AB53A41F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Nak.op.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Arkusz1!$E$2:$E$5</c:f>
              <c:numCache>
                <c:formatCode>General</c:formatCode>
                <c:ptCount val="4"/>
                <c:pt idx="0">
                  <c:v>124</c:v>
                </c:pt>
                <c:pt idx="1">
                  <c:v>98</c:v>
                </c:pt>
                <c:pt idx="2">
                  <c:v>49</c:v>
                </c:pt>
                <c:pt idx="3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53B-4D85-BB37-C8D9AB53A41F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Pke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Arkusz1!$F$2:$F$5</c:f>
              <c:numCache>
                <c:formatCode>General</c:formatCode>
                <c:ptCount val="4"/>
                <c:pt idx="0">
                  <c:v>76</c:v>
                </c:pt>
                <c:pt idx="1">
                  <c:v>78</c:v>
                </c:pt>
                <c:pt idx="2">
                  <c:v>75</c:v>
                </c:pt>
                <c:pt idx="3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7A-4FA7-8489-A09C1DA961D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2391144"/>
        <c:axId val="362385896"/>
      </c:barChart>
      <c:catAx>
        <c:axId val="362391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62385896"/>
        <c:crosses val="autoZero"/>
        <c:auto val="1"/>
        <c:lblAlgn val="ctr"/>
        <c:lblOffset val="100"/>
        <c:noMultiLvlLbl val="0"/>
      </c:catAx>
      <c:valAx>
        <c:axId val="362385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62391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b="0"/>
              <a:t>Orzeczenia sądów - śr. karne, izolacyjne, zobowiązania</a:t>
            </a:r>
            <a:endParaRPr lang="en-US" sz="1400" b="0"/>
          </a:p>
        </c:rich>
      </c:tx>
      <c:layout>
        <c:manualLayout>
          <c:xMode val="edge"/>
          <c:yMode val="edge"/>
          <c:x val="0.17722482364123091"/>
          <c:y val="4.17910969538314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6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pozb.woln</c:v>
                </c:pt>
                <c:pt idx="1">
                  <c:v>war.zaw.wyk</c:v>
                </c:pt>
                <c:pt idx="2">
                  <c:v>ogr.woln</c:v>
                </c:pt>
                <c:pt idx="3">
                  <c:v>grzyw.sam</c:v>
                </c:pt>
                <c:pt idx="4">
                  <c:v>war.um.post</c:v>
                </c:pt>
                <c:pt idx="5">
                  <c:v>zak.zbl.39</c:v>
                </c:pt>
                <c:pt idx="6">
                  <c:v>nak.op.39</c:v>
                </c:pt>
                <c:pt idx="7">
                  <c:v>zak.kont.41a</c:v>
                </c:pt>
                <c:pt idx="8">
                  <c:v>zob.lecz.alk</c:v>
                </c:pt>
                <c:pt idx="9">
                  <c:v>zob.pke</c:v>
                </c:pt>
                <c:pt idx="10">
                  <c:v>zob.pow.kont</c:v>
                </c:pt>
                <c:pt idx="11">
                  <c:v>zob.nak.op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242</c:v>
                </c:pt>
                <c:pt idx="1">
                  <c:v>441</c:v>
                </c:pt>
                <c:pt idx="2">
                  <c:v>265</c:v>
                </c:pt>
                <c:pt idx="3">
                  <c:v>98</c:v>
                </c:pt>
                <c:pt idx="4">
                  <c:v>191</c:v>
                </c:pt>
                <c:pt idx="5">
                  <c:v>228</c:v>
                </c:pt>
                <c:pt idx="6">
                  <c:v>71</c:v>
                </c:pt>
                <c:pt idx="7">
                  <c:v>151</c:v>
                </c:pt>
                <c:pt idx="8">
                  <c:v>129</c:v>
                </c:pt>
                <c:pt idx="9">
                  <c:v>78</c:v>
                </c:pt>
                <c:pt idx="10">
                  <c:v>141</c:v>
                </c:pt>
                <c:pt idx="1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9B-4EF7-B0BB-E19F3CF4AD01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pozb.woln</c:v>
                </c:pt>
                <c:pt idx="1">
                  <c:v>war.zaw.wyk</c:v>
                </c:pt>
                <c:pt idx="2">
                  <c:v>ogr.woln</c:v>
                </c:pt>
                <c:pt idx="3">
                  <c:v>grzyw.sam</c:v>
                </c:pt>
                <c:pt idx="4">
                  <c:v>war.um.post</c:v>
                </c:pt>
                <c:pt idx="5">
                  <c:v>zak.zbl.39</c:v>
                </c:pt>
                <c:pt idx="6">
                  <c:v>nak.op.39</c:v>
                </c:pt>
                <c:pt idx="7">
                  <c:v>zak.kont.41a</c:v>
                </c:pt>
                <c:pt idx="8">
                  <c:v>zob.lecz.alk</c:v>
                </c:pt>
                <c:pt idx="9">
                  <c:v>zob.pke</c:v>
                </c:pt>
                <c:pt idx="10">
                  <c:v>zob.pow.kont</c:v>
                </c:pt>
                <c:pt idx="11">
                  <c:v>zob.nak.op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254</c:v>
                </c:pt>
                <c:pt idx="1">
                  <c:v>463</c:v>
                </c:pt>
                <c:pt idx="2">
                  <c:v>298</c:v>
                </c:pt>
                <c:pt idx="3">
                  <c:v>107</c:v>
                </c:pt>
                <c:pt idx="4">
                  <c:v>201</c:v>
                </c:pt>
                <c:pt idx="5">
                  <c:v>216</c:v>
                </c:pt>
                <c:pt idx="6">
                  <c:v>49</c:v>
                </c:pt>
                <c:pt idx="7">
                  <c:v>192</c:v>
                </c:pt>
                <c:pt idx="8">
                  <c:v>141</c:v>
                </c:pt>
                <c:pt idx="9">
                  <c:v>75</c:v>
                </c:pt>
                <c:pt idx="10">
                  <c:v>121</c:v>
                </c:pt>
                <c:pt idx="11">
                  <c:v>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9B-4EF7-B0BB-E19F3CF4AD01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242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F53F-4A22-B64A-9310E01A30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pozb.woln</c:v>
                </c:pt>
                <c:pt idx="1">
                  <c:v>war.zaw.wyk</c:v>
                </c:pt>
                <c:pt idx="2">
                  <c:v>ogr.woln</c:v>
                </c:pt>
                <c:pt idx="3">
                  <c:v>grzyw.sam</c:v>
                </c:pt>
                <c:pt idx="4">
                  <c:v>war.um.post</c:v>
                </c:pt>
                <c:pt idx="5">
                  <c:v>zak.zbl.39</c:v>
                </c:pt>
                <c:pt idx="6">
                  <c:v>nak.op.39</c:v>
                </c:pt>
                <c:pt idx="7">
                  <c:v>zak.kont.41a</c:v>
                </c:pt>
                <c:pt idx="8">
                  <c:v>zob.lecz.alk</c:v>
                </c:pt>
                <c:pt idx="9">
                  <c:v>zob.pke</c:v>
                </c:pt>
                <c:pt idx="10">
                  <c:v>zob.pow.kont</c:v>
                </c:pt>
                <c:pt idx="11">
                  <c:v>zob.nak.op</c:v>
                </c:pt>
              </c:strCache>
            </c:strRef>
          </c:cat>
          <c:val>
            <c:numRef>
              <c:f>Arkusz1!$D$2:$D$13</c:f>
              <c:numCache>
                <c:formatCode>General</c:formatCode>
                <c:ptCount val="12"/>
                <c:pt idx="0">
                  <c:v>288</c:v>
                </c:pt>
                <c:pt idx="1">
                  <c:v>372</c:v>
                </c:pt>
                <c:pt idx="2">
                  <c:v>267</c:v>
                </c:pt>
                <c:pt idx="3">
                  <c:v>132</c:v>
                </c:pt>
                <c:pt idx="4">
                  <c:v>146</c:v>
                </c:pt>
                <c:pt idx="5">
                  <c:v>241</c:v>
                </c:pt>
                <c:pt idx="6">
                  <c:v>61</c:v>
                </c:pt>
                <c:pt idx="7">
                  <c:v>121</c:v>
                </c:pt>
                <c:pt idx="8">
                  <c:v>121</c:v>
                </c:pt>
                <c:pt idx="9">
                  <c:v>65</c:v>
                </c:pt>
                <c:pt idx="10">
                  <c:v>125</c:v>
                </c:pt>
                <c:pt idx="1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96-46C9-8A90-92A5CA90011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337038752"/>
        <c:axId val="337039144"/>
      </c:barChart>
      <c:catAx>
        <c:axId val="337038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37039144"/>
        <c:crosses val="autoZero"/>
        <c:auto val="1"/>
        <c:lblAlgn val="ctr"/>
        <c:lblOffset val="100"/>
        <c:noMultiLvlLbl val="0"/>
      </c:catAx>
      <c:valAx>
        <c:axId val="337039144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37038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9505201384710633"/>
          <c:y val="0.94025824468467945"/>
          <c:w val="0.22733612889767316"/>
          <c:h val="4.68753280839895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Orzeczone środki izolacyjne</a:t>
            </a:r>
          </a:p>
        </c:rich>
      </c:tx>
      <c:layout>
        <c:manualLayout>
          <c:xMode val="edge"/>
          <c:yMode val="edge"/>
          <c:x val="0.37999451561092179"/>
          <c:y val="3.2760032760032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Arkusz1!$A$2:$A$8</c:f>
              <c:strCache>
                <c:ptCount val="7"/>
                <c:pt idx="0">
                  <c:v>Nak.opusz.</c:v>
                </c:pt>
                <c:pt idx="1">
                  <c:v>z art..39,2e</c:v>
                </c:pt>
                <c:pt idx="2">
                  <c:v>z art..72</c:v>
                </c:pt>
                <c:pt idx="3">
                  <c:v>Zak.zbliż.</c:v>
                </c:pt>
                <c:pt idx="4">
                  <c:v>z art..39,2b</c:v>
                </c:pt>
                <c:pt idx="5">
                  <c:v>z art..41a</c:v>
                </c:pt>
                <c:pt idx="6">
                  <c:v>z art.72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98</c:v>
                </c:pt>
                <c:pt idx="1">
                  <c:v>71</c:v>
                </c:pt>
                <c:pt idx="2">
                  <c:v>27</c:v>
                </c:pt>
                <c:pt idx="3">
                  <c:v>520</c:v>
                </c:pt>
                <c:pt idx="4">
                  <c:v>228</c:v>
                </c:pt>
                <c:pt idx="5">
                  <c:v>151</c:v>
                </c:pt>
                <c:pt idx="6">
                  <c:v>141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34-41B1-8F8E-B931301BEE16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Arkusz1!$A$2:$A$8</c:f>
              <c:strCache>
                <c:ptCount val="7"/>
                <c:pt idx="0">
                  <c:v>Nak.opusz.</c:v>
                </c:pt>
                <c:pt idx="1">
                  <c:v>z art..39,2e</c:v>
                </c:pt>
                <c:pt idx="2">
                  <c:v>z art..72</c:v>
                </c:pt>
                <c:pt idx="3">
                  <c:v>Zak.zbliż.</c:v>
                </c:pt>
                <c:pt idx="4">
                  <c:v>z art..39,2b</c:v>
                </c:pt>
                <c:pt idx="5">
                  <c:v>z art..41a</c:v>
                </c:pt>
                <c:pt idx="6">
                  <c:v>z art.72</c:v>
                </c:pt>
              </c:strCache>
            </c:strRef>
          </c:cat>
          <c:val>
            <c:numRef>
              <c:f>Arkusz1!$C$2:$C$8</c:f>
              <c:numCache>
                <c:formatCode>General</c:formatCode>
                <c:ptCount val="7"/>
                <c:pt idx="0">
                  <c:v>160</c:v>
                </c:pt>
                <c:pt idx="1">
                  <c:v>49</c:v>
                </c:pt>
                <c:pt idx="2">
                  <c:v>111</c:v>
                </c:pt>
                <c:pt idx="3">
                  <c:v>529</c:v>
                </c:pt>
                <c:pt idx="4">
                  <c:v>216</c:v>
                </c:pt>
                <c:pt idx="5">
                  <c:v>192</c:v>
                </c:pt>
                <c:pt idx="6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34-41B1-8F8E-B931301BEE16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Arkusz1!$A$2:$A$8</c:f>
              <c:strCache>
                <c:ptCount val="7"/>
                <c:pt idx="0">
                  <c:v>Nak.opusz.</c:v>
                </c:pt>
                <c:pt idx="1">
                  <c:v>z art..39,2e</c:v>
                </c:pt>
                <c:pt idx="2">
                  <c:v>z art..72</c:v>
                </c:pt>
                <c:pt idx="3">
                  <c:v>Zak.zbliż.</c:v>
                </c:pt>
                <c:pt idx="4">
                  <c:v>z art..39,2b</c:v>
                </c:pt>
                <c:pt idx="5">
                  <c:v>z art..41a</c:v>
                </c:pt>
                <c:pt idx="6">
                  <c:v>z art.72</c:v>
                </c:pt>
              </c:strCache>
            </c:strRef>
          </c:cat>
          <c:val>
            <c:numRef>
              <c:f>Arkusz1!$D$2:$D$8</c:f>
              <c:numCache>
                <c:formatCode>General</c:formatCode>
                <c:ptCount val="7"/>
                <c:pt idx="0">
                  <c:v>85</c:v>
                </c:pt>
                <c:pt idx="1">
                  <c:v>61</c:v>
                </c:pt>
                <c:pt idx="2">
                  <c:v>24</c:v>
                </c:pt>
                <c:pt idx="3">
                  <c:v>488</c:v>
                </c:pt>
                <c:pt idx="4">
                  <c:v>242</c:v>
                </c:pt>
                <c:pt idx="5">
                  <c:v>121</c:v>
                </c:pt>
                <c:pt idx="6">
                  <c:v>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34-41B1-8F8E-B931301BEE1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371696400"/>
        <c:axId val="371694104"/>
      </c:barChart>
      <c:catAx>
        <c:axId val="371696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71694104"/>
        <c:crosses val="autoZero"/>
        <c:auto val="1"/>
        <c:lblAlgn val="ctr"/>
        <c:lblOffset val="100"/>
        <c:noMultiLvlLbl val="0"/>
      </c:catAx>
      <c:valAx>
        <c:axId val="371694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71696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small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pl-PL"/>
              <a:t>Orzeczone środki w 2020</a:t>
            </a:r>
            <a:r>
              <a:rPr lang="pl-PL" baseline="0"/>
              <a:t> </a:t>
            </a:r>
            <a:r>
              <a:rPr lang="pl-PL"/>
              <a:t>r.- w grupach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small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war.zaw.wyk.k.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1666666666666678E-2"/>
                  <c:y val="-2.5357014588587537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war.zaw.wyk. 463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AD4F-4AEC-8A8F-490C7AF2A50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zakaz zbl.242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AD4F-4AEC-8A8F-490C7AF2A50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lecz.p/alk.</a:t>
                    </a:r>
                    <a:fld id="{5E50E425-78B9-4E15-9161-26A126A8310D}" type="VALUE">
                      <a:rPr lang="en-US"/>
                      <a:pPr/>
                      <a:t>[WARTOŚĆ]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AD4F-4AEC-8A8F-490C7AF2A5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Wolnościowe</c:v>
                </c:pt>
                <c:pt idx="1">
                  <c:v>izolacyjne 39,41a kk</c:v>
                </c:pt>
                <c:pt idx="2">
                  <c:v>zobowiązania 72 kk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372</c:v>
                </c:pt>
                <c:pt idx="1">
                  <c:v>241</c:v>
                </c:pt>
                <c:pt idx="2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D4F-4AEC-8A8F-490C7AF2A503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ogr.woln.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ogr.woln.</a:t>
                    </a:r>
                    <a:fld id="{21509725-406F-4ABB-B061-C59D97ED8272}" type="VALUE">
                      <a:rPr lang="en-US"/>
                      <a:pPr/>
                      <a:t>[WARTOŚĆ]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AD4F-4AEC-8A8F-490C7AF2A50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nak.op.61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AD4F-4AEC-8A8F-490C7AF2A50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pke</a:t>
                    </a:r>
                    <a:r>
                      <a:rPr lang="en-US" baseline="0"/>
                      <a:t> </a:t>
                    </a:r>
                    <a:fld id="{D6C8C6B8-6F84-43AE-9ABF-854AC75A306D}" type="VALUE">
                      <a:rPr lang="en-US"/>
                      <a:pPr/>
                      <a:t>[WARTOŚĆ]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AD4F-4AEC-8A8F-490C7AF2A5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Wolnościowe</c:v>
                </c:pt>
                <c:pt idx="1">
                  <c:v>izolacyjne 39,41a kk</c:v>
                </c:pt>
                <c:pt idx="2">
                  <c:v>zobowiązania 72 kk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267</c:v>
                </c:pt>
                <c:pt idx="1">
                  <c:v>61</c:v>
                </c:pt>
                <c:pt idx="2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D4F-4AEC-8A8F-490C7AF2A503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grzywna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grzyw.</a:t>
                    </a:r>
                    <a:fld id="{A87CA46A-E2F0-4464-B201-BAECE523B6B9}" type="VALUE">
                      <a:rPr lang="en-US"/>
                      <a:pPr/>
                      <a:t>[WARTOŚĆ]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AD4F-4AEC-8A8F-490C7AF2A50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zak.kont.</a:t>
                    </a:r>
                    <a:fld id="{FBF04941-414E-4381-8408-62B4E0F0FC3A}" type="VALUE">
                      <a:rPr lang="en-US"/>
                      <a:pPr/>
                      <a:t>[WARTOŚĆ]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AD4F-4AEC-8A8F-490C7AF2A503}"/>
                </c:ext>
              </c:extLst>
            </c:dLbl>
            <c:dLbl>
              <c:idx val="2"/>
              <c:layout>
                <c:manualLayout>
                  <c:x val="4.166666666666666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pows.kont.</a:t>
                    </a:r>
                    <a:fld id="{486006F9-C7E4-4208-BA18-E144F7C71DF8}" type="VALUE">
                      <a:rPr lang="en-US"/>
                      <a:pPr/>
                      <a:t>[WARTOŚĆ]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AD4F-4AEC-8A8F-490C7AF2A5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small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Wolnościowe</c:v>
                </c:pt>
                <c:pt idx="1">
                  <c:v>izolacyjne 39,41a kk</c:v>
                </c:pt>
                <c:pt idx="2">
                  <c:v>zobowiązania 72 kk</c:v>
                </c:pt>
              </c:strCache>
            </c:strRef>
          </c:cat>
          <c:val>
            <c:numRef>
              <c:f>Arkusz1!$D$2:$D$4</c:f>
              <c:numCache>
                <c:formatCode>General</c:formatCode>
                <c:ptCount val="3"/>
                <c:pt idx="0">
                  <c:v>132</c:v>
                </c:pt>
                <c:pt idx="1">
                  <c:v>121</c:v>
                </c:pt>
                <c:pt idx="2">
                  <c:v>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AD4F-4AEC-8A8F-490C7AF2A503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war.um.pst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war.um.post.</a:t>
                    </a:r>
                    <a:fld id="{3A98B535-664F-48FA-A25D-7E8B80FE3607}" type="VALUE">
                      <a:rPr lang="en-US"/>
                      <a:pPr/>
                      <a:t>[WARTOŚĆ]</a:t>
                    </a:fld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AD4F-4AEC-8A8F-490C7AF2A50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nak.op.</a:t>
                    </a:r>
                    <a:fld id="{56A796C2-A084-471D-A22A-1BE434513379}" type="VALUE">
                      <a:rPr lang="en-US"/>
                      <a:pPr/>
                      <a:t>[WARTOŚĆ]</a:t>
                    </a:fld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AD4F-4AEC-8A8F-490C7AF2A5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small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Wolnościowe</c:v>
                </c:pt>
                <c:pt idx="1">
                  <c:v>izolacyjne 39,41a kk</c:v>
                </c:pt>
                <c:pt idx="2">
                  <c:v>zobowiązania 72 kk</c:v>
                </c:pt>
              </c:strCache>
            </c:strRef>
          </c:cat>
          <c:val>
            <c:numRef>
              <c:f>Arkusz1!$E$2:$E$4</c:f>
              <c:numCache>
                <c:formatCode>General</c:formatCode>
                <c:ptCount val="3"/>
                <c:pt idx="0">
                  <c:v>146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AD4F-4AEC-8A8F-490C7AF2A50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25"/>
        <c:axId val="295623432"/>
        <c:axId val="335650816"/>
      </c:barChart>
      <c:catAx>
        <c:axId val="295623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cap="small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35650816"/>
        <c:crosses val="autoZero"/>
        <c:auto val="1"/>
        <c:lblAlgn val="ctr"/>
        <c:lblOffset val="100"/>
        <c:noMultiLvlLbl val="0"/>
      </c:catAx>
      <c:valAx>
        <c:axId val="335650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small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95623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cap="small" baseline="0"/>
      </a:pPr>
      <a:endParaRPr lang="pl-PL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Orzeczone zobowiązania do udziału w PKE - 2020 r.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6.3803149606299209E-2"/>
          <c:y val="0.19486111111111112"/>
          <c:w val="0.90286351706036749"/>
          <c:h val="0.5140810002916301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Arkusz1!$A$27:$A$47</c:f>
              <c:strCache>
                <c:ptCount val="21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  <c:pt idx="12">
                  <c:v>Bochnia</c:v>
                </c:pt>
                <c:pt idx="13">
                  <c:v>Dąbrowa Tarn</c:v>
                </c:pt>
                <c:pt idx="14">
                  <c:v>Gorlice</c:v>
                </c:pt>
                <c:pt idx="15">
                  <c:v>Limanowa</c:v>
                </c:pt>
                <c:pt idx="16">
                  <c:v>Nowy Sącz</c:v>
                </c:pt>
                <c:pt idx="17">
                  <c:v>Nowy Targ</c:v>
                </c:pt>
                <c:pt idx="18">
                  <c:v>Tarnów</c:v>
                </c:pt>
                <c:pt idx="19">
                  <c:v>Zakopane</c:v>
                </c:pt>
                <c:pt idx="20">
                  <c:v>Brzesko</c:v>
                </c:pt>
              </c:strCache>
            </c:strRef>
          </c:cat>
          <c:val>
            <c:numRef>
              <c:f>Arkusz1!$B$27:$B$47</c:f>
              <c:numCache>
                <c:formatCode>General</c:formatCode>
                <c:ptCount val="21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2</c:v>
                </c:pt>
                <c:pt idx="13">
                  <c:v>20</c:v>
                </c:pt>
                <c:pt idx="14">
                  <c:v>1</c:v>
                </c:pt>
                <c:pt idx="15">
                  <c:v>0</c:v>
                </c:pt>
                <c:pt idx="16">
                  <c:v>2</c:v>
                </c:pt>
                <c:pt idx="17">
                  <c:v>0</c:v>
                </c:pt>
                <c:pt idx="18">
                  <c:v>20</c:v>
                </c:pt>
                <c:pt idx="19">
                  <c:v>0</c:v>
                </c:pt>
                <c:pt idx="2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DF-4650-87A5-1D28C8135BF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0425024"/>
        <c:axId val="410427320"/>
      </c:barChart>
      <c:catAx>
        <c:axId val="410425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10427320"/>
        <c:crosses val="autoZero"/>
        <c:auto val="1"/>
        <c:lblAlgn val="ctr"/>
        <c:lblOffset val="100"/>
        <c:noMultiLvlLbl val="0"/>
      </c:catAx>
      <c:valAx>
        <c:axId val="410427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10425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F3DC8-FAF4-4083-AE02-D7DB7A77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2681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Szczepaniec</dc:creator>
  <cp:keywords/>
  <dc:description/>
  <cp:lastModifiedBy>Irena Gajewska-Żurek</cp:lastModifiedBy>
  <cp:revision>2</cp:revision>
  <dcterms:created xsi:type="dcterms:W3CDTF">2021-12-02T06:38:00Z</dcterms:created>
  <dcterms:modified xsi:type="dcterms:W3CDTF">2021-12-02T06:38:00Z</dcterms:modified>
</cp:coreProperties>
</file>